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26" w:rsidRDefault="00285726" w:rsidP="00A77389">
      <w:pPr>
        <w:jc w:val="center"/>
        <w:rPr>
          <w:rFonts w:ascii="黑体" w:eastAsia="黑体" w:hAnsi="黑体"/>
          <w:sz w:val="36"/>
          <w:szCs w:val="36"/>
        </w:rPr>
      </w:pPr>
      <w:bookmarkStart w:id="0" w:name="_GoBack"/>
      <w:bookmarkEnd w:id="0"/>
      <w:r>
        <w:rPr>
          <w:rFonts w:ascii="黑体" w:eastAsia="黑体" w:hAnsi="黑体" w:hint="eastAsia"/>
          <w:sz w:val="36"/>
          <w:szCs w:val="36"/>
        </w:rPr>
        <w:t>《</w:t>
      </w:r>
      <w:r w:rsidRPr="0091733E">
        <w:rPr>
          <w:rFonts w:ascii="黑体" w:eastAsia="黑体" w:hAnsi="黑体" w:hint="eastAsia"/>
          <w:sz w:val="36"/>
          <w:szCs w:val="36"/>
        </w:rPr>
        <w:t>国家职业教育改革实施方案</w:t>
      </w:r>
      <w:r>
        <w:rPr>
          <w:rFonts w:ascii="黑体" w:eastAsia="黑体" w:hAnsi="黑体" w:hint="eastAsia"/>
          <w:sz w:val="36"/>
          <w:szCs w:val="36"/>
        </w:rPr>
        <w:t>》解读</w:t>
      </w:r>
    </w:p>
    <w:p w:rsidR="00285726" w:rsidRPr="0091733E" w:rsidRDefault="00285726" w:rsidP="00A77389">
      <w:pPr>
        <w:jc w:val="center"/>
        <w:rPr>
          <w:rFonts w:ascii="仿宋_GB2312" w:eastAsia="仿宋_GB2312" w:hAnsi="黑体"/>
          <w:sz w:val="30"/>
          <w:szCs w:val="30"/>
        </w:rPr>
      </w:pPr>
      <w:r w:rsidRPr="0091733E">
        <w:rPr>
          <w:rFonts w:ascii="仿宋_GB2312" w:eastAsia="仿宋_GB2312" w:hAnsi="黑体" w:hint="eastAsia"/>
          <w:sz w:val="30"/>
          <w:szCs w:val="30"/>
        </w:rPr>
        <w:t>湖南财经工业职院</w:t>
      </w:r>
      <w:r w:rsidRPr="0091733E">
        <w:rPr>
          <w:rFonts w:ascii="仿宋_GB2312" w:eastAsia="仿宋_GB2312" w:hAnsi="黑体"/>
          <w:sz w:val="30"/>
          <w:szCs w:val="30"/>
        </w:rPr>
        <w:t xml:space="preserve">  </w:t>
      </w:r>
      <w:r w:rsidRPr="0091733E">
        <w:rPr>
          <w:rFonts w:ascii="仿宋_GB2312" w:eastAsia="仿宋_GB2312" w:hAnsi="黑体" w:hint="eastAsia"/>
          <w:sz w:val="30"/>
          <w:szCs w:val="30"/>
        </w:rPr>
        <w:t>院长</w:t>
      </w:r>
      <w:r w:rsidRPr="0091733E">
        <w:rPr>
          <w:rFonts w:ascii="仿宋_GB2312" w:eastAsia="仿宋_GB2312" w:hAnsi="黑体"/>
          <w:sz w:val="30"/>
          <w:szCs w:val="30"/>
        </w:rPr>
        <w:t xml:space="preserve">  </w:t>
      </w:r>
      <w:r w:rsidRPr="0091733E">
        <w:rPr>
          <w:rFonts w:ascii="仿宋_GB2312" w:eastAsia="仿宋_GB2312" w:hAnsi="黑体" w:hint="eastAsia"/>
          <w:sz w:val="30"/>
          <w:szCs w:val="30"/>
        </w:rPr>
        <w:t>戴</w:t>
      </w:r>
      <w:r w:rsidRPr="0091733E">
        <w:rPr>
          <w:rFonts w:ascii="仿宋_GB2312" w:eastAsia="仿宋_GB2312" w:hAnsi="黑体"/>
          <w:sz w:val="30"/>
          <w:szCs w:val="30"/>
        </w:rPr>
        <w:t xml:space="preserve">  </w:t>
      </w:r>
      <w:r w:rsidRPr="0091733E">
        <w:rPr>
          <w:rFonts w:ascii="仿宋_GB2312" w:eastAsia="仿宋_GB2312" w:hAnsi="黑体" w:hint="eastAsia"/>
          <w:sz w:val="30"/>
          <w:szCs w:val="30"/>
        </w:rPr>
        <w:t>旻</w:t>
      </w:r>
    </w:p>
    <w:p w:rsidR="00285726" w:rsidRPr="00041535" w:rsidRDefault="00285726" w:rsidP="009C54E8">
      <w:pPr>
        <w:ind w:firstLineChars="200" w:firstLine="643"/>
        <w:jc w:val="left"/>
        <w:rPr>
          <w:rFonts w:ascii="仿宋_GB2312" w:eastAsia="仿宋_GB2312"/>
          <w:sz w:val="28"/>
          <w:szCs w:val="28"/>
        </w:rPr>
      </w:pPr>
      <w:r w:rsidRPr="0091733E">
        <w:rPr>
          <w:rFonts w:ascii="黑体" w:eastAsia="黑体" w:hAnsi="黑体" w:hint="eastAsia"/>
          <w:b/>
          <w:sz w:val="32"/>
          <w:szCs w:val="32"/>
        </w:rPr>
        <w:t>背景：</w:t>
      </w:r>
      <w:r w:rsidRPr="00041535">
        <w:rPr>
          <w:rFonts w:ascii="仿宋_GB2312" w:eastAsia="仿宋_GB2312" w:hint="eastAsia"/>
          <w:sz w:val="28"/>
          <w:szCs w:val="28"/>
        </w:rPr>
        <w:t>党中央、国务院高度重视职业教育。党的十八大以来，以习近平同志为核心的党中央站在党和国家发展全局的高度，把职业教育摆在了前所未有的突出位置。习近平总书记多次对职业教育</w:t>
      </w:r>
      <w:proofErr w:type="gramStart"/>
      <w:r w:rsidRPr="00041535">
        <w:rPr>
          <w:rFonts w:ascii="仿宋_GB2312" w:eastAsia="仿宋_GB2312" w:hint="eastAsia"/>
          <w:sz w:val="28"/>
          <w:szCs w:val="28"/>
        </w:rPr>
        <w:t>作出</w:t>
      </w:r>
      <w:proofErr w:type="gramEnd"/>
      <w:r w:rsidRPr="00041535">
        <w:rPr>
          <w:rFonts w:ascii="仿宋_GB2312" w:eastAsia="仿宋_GB2312" w:hint="eastAsia"/>
          <w:sz w:val="28"/>
          <w:szCs w:val="28"/>
        </w:rPr>
        <w:t>重要指示，并亲自主持中央全面深化改革委员会第五次会议审议通过了《方案》。李克强总理多次对职业教育发展提出明确要求。王沪宁同志也就职业教育改革</w:t>
      </w:r>
      <w:proofErr w:type="gramStart"/>
      <w:r w:rsidRPr="00041535">
        <w:rPr>
          <w:rFonts w:ascii="仿宋_GB2312" w:eastAsia="仿宋_GB2312" w:hint="eastAsia"/>
          <w:sz w:val="28"/>
          <w:szCs w:val="28"/>
        </w:rPr>
        <w:t>作出</w:t>
      </w:r>
      <w:proofErr w:type="gramEnd"/>
      <w:r w:rsidRPr="00041535">
        <w:rPr>
          <w:rFonts w:ascii="仿宋_GB2312" w:eastAsia="仿宋_GB2312" w:hint="eastAsia"/>
          <w:sz w:val="28"/>
          <w:szCs w:val="28"/>
        </w:rPr>
        <w:t>批示。孙春兰副总理深入调研并主持会议多方听取意见，指导《方案》编制，组织相关部门共同研究职业教育工作。</w:t>
      </w:r>
    </w:p>
    <w:p w:rsidR="00285726" w:rsidRPr="00041535" w:rsidRDefault="00285726" w:rsidP="00A77389">
      <w:pPr>
        <w:jc w:val="left"/>
        <w:rPr>
          <w:rFonts w:ascii="仿宋_GB2312" w:eastAsia="仿宋_GB2312"/>
          <w:color w:val="333333"/>
          <w:sz w:val="28"/>
          <w:szCs w:val="28"/>
          <w:shd w:val="clear" w:color="auto" w:fill="FFFFFF"/>
        </w:rPr>
      </w:pPr>
      <w:r w:rsidRPr="00041535">
        <w:rPr>
          <w:rFonts w:ascii="仿宋_GB2312" w:eastAsia="仿宋_GB2312" w:hAnsi="宋体" w:hint="eastAsia"/>
          <w:color w:val="333333"/>
          <w:sz w:val="28"/>
          <w:szCs w:val="28"/>
          <w:shd w:val="clear" w:color="auto" w:fill="FFFFFF"/>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285726" w:rsidRPr="00041535" w:rsidRDefault="00285726" w:rsidP="00A77389">
      <w:pPr>
        <w:pStyle w:val="a3"/>
        <w:shd w:val="clear" w:color="auto" w:fill="FFFFFF"/>
        <w:spacing w:before="0" w:beforeAutospacing="0" w:after="0" w:afterAutospacing="0"/>
        <w:ind w:firstLine="480"/>
        <w:jc w:val="both"/>
        <w:rPr>
          <w:rFonts w:ascii="仿宋_GB2312" w:eastAsia="仿宋_GB2312"/>
          <w:color w:val="333333"/>
          <w:sz w:val="28"/>
          <w:szCs w:val="28"/>
        </w:rPr>
      </w:pPr>
      <w:r w:rsidRPr="0091733E">
        <w:rPr>
          <w:rFonts w:ascii="黑体" w:eastAsia="黑体" w:hAnsi="黑体" w:cs="Times New Roman" w:hint="eastAsia"/>
          <w:b/>
          <w:kern w:val="2"/>
          <w:sz w:val="32"/>
          <w:szCs w:val="32"/>
        </w:rPr>
        <w:lastRenderedPageBreak/>
        <w:t>总体要求与目标：</w:t>
      </w:r>
      <w:r w:rsidRPr="00041535">
        <w:rPr>
          <w:rFonts w:ascii="仿宋_GB2312" w:eastAsia="仿宋_GB2312" w:hint="eastAsia"/>
          <w:color w:val="333333"/>
          <w:sz w:val="28"/>
          <w:szCs w:val="28"/>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w:t>
      </w:r>
      <w:r w:rsidRPr="00041535">
        <w:rPr>
          <w:rFonts w:ascii="仿宋_GB2312" w:eastAsia="仿宋_GB2312"/>
          <w:color w:val="333333"/>
          <w:sz w:val="28"/>
          <w:szCs w:val="28"/>
        </w:rPr>
        <w:t>5</w:t>
      </w:r>
      <w:r w:rsidRPr="00041535">
        <w:rPr>
          <w:rFonts w:ascii="仿宋_GB2312" w:eastAsia="仿宋_GB2312"/>
          <w:color w:val="333333"/>
          <w:sz w:val="28"/>
          <w:szCs w:val="28"/>
        </w:rPr>
        <w:t>—</w:t>
      </w:r>
      <w:r w:rsidRPr="00041535">
        <w:rPr>
          <w:rFonts w:ascii="仿宋_GB2312" w:eastAsia="仿宋_GB2312"/>
          <w:color w:val="333333"/>
          <w:sz w:val="28"/>
          <w:szCs w:val="28"/>
        </w:rPr>
        <w:t>10</w:t>
      </w:r>
      <w:r w:rsidRPr="00041535">
        <w:rPr>
          <w:rFonts w:ascii="仿宋_GB2312" w:eastAsia="仿宋_GB2312" w:hint="eastAsia"/>
          <w:color w:val="333333"/>
          <w:sz w:val="28"/>
          <w:szCs w:val="28"/>
        </w:rPr>
        <w:t>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285726" w:rsidRPr="00041535" w:rsidRDefault="00285726" w:rsidP="00A77389">
      <w:pPr>
        <w:pStyle w:val="a3"/>
        <w:shd w:val="clear" w:color="auto" w:fill="FFFFFF"/>
        <w:spacing w:before="0" w:beforeAutospacing="0" w:after="0" w:afterAutospacing="0"/>
        <w:ind w:firstLine="480"/>
        <w:jc w:val="both"/>
        <w:rPr>
          <w:rFonts w:ascii="仿宋_GB2312" w:eastAsia="仿宋_GB2312"/>
          <w:color w:val="333333"/>
          <w:sz w:val="28"/>
          <w:szCs w:val="28"/>
        </w:rPr>
      </w:pPr>
      <w:r w:rsidRPr="0091733E">
        <w:rPr>
          <w:rFonts w:ascii="黑体" w:eastAsia="黑体" w:hAnsi="黑体" w:cs="Times New Roman" w:hint="eastAsia"/>
          <w:b/>
          <w:kern w:val="2"/>
          <w:sz w:val="32"/>
          <w:szCs w:val="32"/>
        </w:rPr>
        <w:t>具体指标：</w:t>
      </w:r>
      <w:r w:rsidRPr="00041535">
        <w:rPr>
          <w:rFonts w:ascii="仿宋_GB2312" w:eastAsia="仿宋_GB2312" w:hint="eastAsia"/>
          <w:color w:val="333333"/>
          <w:sz w:val="28"/>
          <w:szCs w:val="28"/>
        </w:rPr>
        <w:t>到</w:t>
      </w:r>
      <w:r w:rsidRPr="00041535">
        <w:rPr>
          <w:rFonts w:ascii="仿宋_GB2312" w:eastAsia="仿宋_GB2312"/>
          <w:color w:val="333333"/>
          <w:sz w:val="28"/>
          <w:szCs w:val="28"/>
        </w:rPr>
        <w:t>2022</w:t>
      </w:r>
      <w:r w:rsidRPr="00041535">
        <w:rPr>
          <w:rFonts w:ascii="仿宋_GB2312" w:eastAsia="仿宋_GB2312" w:hint="eastAsia"/>
          <w:color w:val="333333"/>
          <w:sz w:val="28"/>
          <w:szCs w:val="28"/>
        </w:rPr>
        <w:t>年，职业院校教学条件基本达标，一大批普通本科高等学校向应用型转变，建设</w:t>
      </w:r>
      <w:r w:rsidRPr="00041535">
        <w:rPr>
          <w:rFonts w:ascii="仿宋_GB2312" w:eastAsia="仿宋_GB2312"/>
          <w:color w:val="333333"/>
          <w:sz w:val="28"/>
          <w:szCs w:val="28"/>
        </w:rPr>
        <w:t>50</w:t>
      </w:r>
      <w:r w:rsidRPr="00041535">
        <w:rPr>
          <w:rFonts w:ascii="仿宋_GB2312" w:eastAsia="仿宋_GB2312" w:hint="eastAsia"/>
          <w:color w:val="333333"/>
          <w:sz w:val="28"/>
          <w:szCs w:val="28"/>
        </w:rPr>
        <w:t>所高水平高等职业学校和</w:t>
      </w:r>
      <w:r w:rsidRPr="00041535">
        <w:rPr>
          <w:rFonts w:ascii="仿宋_GB2312" w:eastAsia="仿宋_GB2312"/>
          <w:color w:val="333333"/>
          <w:sz w:val="28"/>
          <w:szCs w:val="28"/>
        </w:rPr>
        <w:t>150</w:t>
      </w:r>
      <w:r w:rsidRPr="00041535">
        <w:rPr>
          <w:rFonts w:ascii="仿宋_GB2312" w:eastAsia="仿宋_GB2312" w:hint="eastAsia"/>
          <w:color w:val="333333"/>
          <w:sz w:val="28"/>
          <w:szCs w:val="28"/>
        </w:rPr>
        <w:t>个骨干专业（群）。建成覆盖大部分行业领域、具有国际先进水平的中国职业教育标准体系。企业参与职业教育的积极性有较大提升，培育数以万计的产教融合型企业，打造一批优秀职业教育培训评价组织，推动建设</w:t>
      </w:r>
      <w:r w:rsidRPr="00041535">
        <w:rPr>
          <w:rFonts w:ascii="仿宋_GB2312" w:eastAsia="仿宋_GB2312"/>
          <w:color w:val="333333"/>
          <w:sz w:val="28"/>
          <w:szCs w:val="28"/>
        </w:rPr>
        <w:t>300</w:t>
      </w:r>
      <w:r w:rsidRPr="00041535">
        <w:rPr>
          <w:rFonts w:ascii="仿宋_GB2312" w:eastAsia="仿宋_GB2312" w:hint="eastAsia"/>
          <w:color w:val="333333"/>
          <w:sz w:val="28"/>
          <w:szCs w:val="28"/>
        </w:rPr>
        <w:t>个具有辐射引领作用的高水平专业化产教融合实训基地。职业院校实践性教学课时原则上占总课时一半以上，顶岗实习时间一般为</w:t>
      </w:r>
      <w:r w:rsidRPr="00041535">
        <w:rPr>
          <w:rFonts w:ascii="仿宋_GB2312" w:eastAsia="仿宋_GB2312"/>
          <w:color w:val="333333"/>
          <w:sz w:val="28"/>
          <w:szCs w:val="28"/>
        </w:rPr>
        <w:t>6</w:t>
      </w:r>
      <w:r w:rsidRPr="00041535">
        <w:rPr>
          <w:rFonts w:ascii="仿宋_GB2312" w:eastAsia="仿宋_GB2312" w:hint="eastAsia"/>
          <w:color w:val="333333"/>
          <w:sz w:val="28"/>
          <w:szCs w:val="28"/>
        </w:rPr>
        <w:t>个月。“双师型”教师（同时具备理论教学和实践教学能力的教师）占专业课教师总数超过一半，分专业建设一批国家级职业教育教师教学创新团队。从</w:t>
      </w:r>
      <w:r w:rsidRPr="00041535">
        <w:rPr>
          <w:rFonts w:ascii="仿宋_GB2312" w:eastAsia="仿宋_GB2312"/>
          <w:color w:val="333333"/>
          <w:sz w:val="28"/>
          <w:szCs w:val="28"/>
        </w:rPr>
        <w:t>2019</w:t>
      </w:r>
      <w:r w:rsidRPr="00041535">
        <w:rPr>
          <w:rFonts w:ascii="仿宋_GB2312" w:eastAsia="仿宋_GB2312" w:hint="eastAsia"/>
          <w:color w:val="333333"/>
          <w:sz w:val="28"/>
          <w:szCs w:val="28"/>
        </w:rPr>
        <w:t>年开始，在职业院校、应用型本科高校启动“学历证书</w:t>
      </w:r>
      <w:r w:rsidRPr="00041535">
        <w:rPr>
          <w:rFonts w:ascii="仿宋_GB2312" w:eastAsia="仿宋_GB2312"/>
          <w:color w:val="333333"/>
          <w:sz w:val="28"/>
          <w:szCs w:val="28"/>
        </w:rPr>
        <w:t>+</w:t>
      </w:r>
      <w:r w:rsidRPr="00041535">
        <w:rPr>
          <w:rFonts w:ascii="仿宋_GB2312" w:eastAsia="仿宋_GB2312" w:hint="eastAsia"/>
          <w:color w:val="333333"/>
          <w:sz w:val="28"/>
          <w:szCs w:val="28"/>
        </w:rPr>
        <w:t>若干职业技能等级证书”制度试点（以下称</w:t>
      </w:r>
      <w:r w:rsidRPr="00041535">
        <w:rPr>
          <w:rFonts w:ascii="仿宋_GB2312" w:eastAsia="仿宋_GB2312"/>
          <w:color w:val="333333"/>
          <w:sz w:val="28"/>
          <w:szCs w:val="28"/>
        </w:rPr>
        <w:t>1+X</w:t>
      </w:r>
      <w:r w:rsidRPr="00041535">
        <w:rPr>
          <w:rFonts w:ascii="仿宋_GB2312" w:eastAsia="仿宋_GB2312" w:hint="eastAsia"/>
          <w:color w:val="333333"/>
          <w:sz w:val="28"/>
          <w:szCs w:val="28"/>
        </w:rPr>
        <w:t>证书制度试点）工作。</w:t>
      </w:r>
    </w:p>
    <w:p w:rsidR="00285726" w:rsidRPr="0091733E" w:rsidRDefault="00285726" w:rsidP="00041535">
      <w:pPr>
        <w:jc w:val="left"/>
        <w:outlineLvl w:val="0"/>
        <w:rPr>
          <w:rFonts w:ascii="黑体" w:eastAsia="黑体" w:hAnsi="黑体"/>
          <w:b/>
          <w:sz w:val="32"/>
          <w:szCs w:val="32"/>
        </w:rPr>
      </w:pPr>
      <w:r w:rsidRPr="0091733E">
        <w:rPr>
          <w:rFonts w:ascii="黑体" w:eastAsia="黑体" w:hAnsi="黑体" w:hint="eastAsia"/>
          <w:b/>
          <w:sz w:val="32"/>
          <w:szCs w:val="32"/>
        </w:rPr>
        <w:t>一、起草过程</w:t>
      </w:r>
    </w:p>
    <w:p w:rsidR="00285726" w:rsidRPr="00041535" w:rsidRDefault="00285726" w:rsidP="00A77389">
      <w:pPr>
        <w:jc w:val="left"/>
        <w:rPr>
          <w:rFonts w:ascii="仿宋_GB2312" w:eastAsia="仿宋_GB2312"/>
          <w:sz w:val="28"/>
          <w:szCs w:val="28"/>
        </w:rPr>
      </w:pPr>
      <w:r w:rsidRPr="00041535">
        <w:rPr>
          <w:rFonts w:ascii="仿宋_GB2312" w:eastAsia="仿宋_GB2312" w:hint="eastAsia"/>
          <w:sz w:val="28"/>
          <w:szCs w:val="28"/>
        </w:rPr>
        <w:lastRenderedPageBreak/>
        <w:t>职业教育是深化教育改革的重要突破口，和普通教育是不同类型、同等重要的两类教育。职业教育发展好了，能够为学生提供多样化的成长成才路径，并有效分流高考升学的压力，避免“千军万马挤独木桥”的现象，为深化教育改革创造更好的条件。当前，推动高质量发展，壮大实体经济，需要数量充足的技术技能人才作为支撑，职业教育肩负着传承技术技能、培养多样化人才的职能，对接市场需求、更大规模开展职业教育和培训，可以帮助学生掌握一技之长，实现更高质量、更充分的就业创业。但是与中央的要求和经济社会发展的需要相比，我国职业教育面临社会认识存在偏差，技术技能人才发展的渠道窄</w:t>
      </w:r>
      <w:r w:rsidRPr="00041535">
        <w:rPr>
          <w:rFonts w:ascii="仿宋_GB2312" w:eastAsia="仿宋_GB2312"/>
          <w:sz w:val="28"/>
          <w:szCs w:val="28"/>
        </w:rPr>
        <w:t>;</w:t>
      </w:r>
      <w:r w:rsidRPr="00041535">
        <w:rPr>
          <w:rFonts w:ascii="仿宋_GB2312" w:eastAsia="仿宋_GB2312" w:hint="eastAsia"/>
          <w:sz w:val="28"/>
          <w:szCs w:val="28"/>
        </w:rPr>
        <w:t>办学特色不鲜明，职业教育吸引力不强</w:t>
      </w:r>
      <w:r w:rsidRPr="00041535">
        <w:rPr>
          <w:rFonts w:ascii="仿宋_GB2312" w:eastAsia="仿宋_GB2312"/>
          <w:sz w:val="28"/>
          <w:szCs w:val="28"/>
        </w:rPr>
        <w:t>;</w:t>
      </w:r>
      <w:r w:rsidRPr="00041535">
        <w:rPr>
          <w:rFonts w:ascii="仿宋_GB2312" w:eastAsia="仿宋_GB2312" w:hint="eastAsia"/>
          <w:sz w:val="28"/>
          <w:szCs w:val="28"/>
        </w:rPr>
        <w:t>对职业教育的支持力度不平衡，企业参与办学的积极性</w:t>
      </w:r>
      <w:proofErr w:type="gramStart"/>
      <w:r w:rsidRPr="00041535">
        <w:rPr>
          <w:rFonts w:ascii="仿宋_GB2312" w:eastAsia="仿宋_GB2312" w:hint="eastAsia"/>
          <w:sz w:val="28"/>
          <w:szCs w:val="28"/>
        </w:rPr>
        <w:t>不</w:t>
      </w:r>
      <w:proofErr w:type="gramEnd"/>
      <w:r w:rsidRPr="00041535">
        <w:rPr>
          <w:rFonts w:ascii="仿宋_GB2312" w:eastAsia="仿宋_GB2312" w:hint="eastAsia"/>
          <w:sz w:val="28"/>
          <w:szCs w:val="28"/>
        </w:rPr>
        <w:t>高等问题。因此，必须深刻把握职业教育面临的形势任务，站位全局、落实政策、解决问题，推动新时代职业教育不断改革发展。</w:t>
      </w:r>
    </w:p>
    <w:p w:rsidR="00285726" w:rsidRPr="00041535" w:rsidRDefault="00285726" w:rsidP="00A77389">
      <w:pPr>
        <w:jc w:val="left"/>
        <w:rPr>
          <w:rFonts w:ascii="仿宋_GB2312" w:eastAsia="仿宋_GB2312"/>
          <w:sz w:val="28"/>
          <w:szCs w:val="28"/>
        </w:rPr>
      </w:pPr>
      <w:r w:rsidRPr="00041535">
        <w:rPr>
          <w:rFonts w:ascii="仿宋_GB2312" w:eastAsia="仿宋_GB2312" w:hint="eastAsia"/>
          <w:sz w:val="28"/>
          <w:szCs w:val="28"/>
        </w:rPr>
        <w:t>教育部认真贯彻落实中央领导同志关于职业教育的重要讲话和指示精神，按照“一个判断”“三个转变”“四个主攻方向”的要求，会同有关部门起草了《方案》，并征求了中央教育工作领导小组成员单位、部内司局、部分省级教育行政部门、部分行业企业和职业院校负责人的意见。文稿先后经中央教育工作领导小组和中央全面深化改革委员会审议，在春节前夕印发。同时，启动了相关政策研究，拟于《方案》印发后陆续推出，形成办好职业教育的政策“组合拳”。</w:t>
      </w:r>
    </w:p>
    <w:p w:rsidR="00285726" w:rsidRPr="00F5638F" w:rsidRDefault="00285726" w:rsidP="00041535">
      <w:pPr>
        <w:jc w:val="left"/>
        <w:outlineLvl w:val="0"/>
        <w:rPr>
          <w:rFonts w:ascii="黑体" w:eastAsia="黑体" w:hAnsi="黑体"/>
          <w:b/>
          <w:sz w:val="32"/>
          <w:szCs w:val="32"/>
        </w:rPr>
      </w:pPr>
      <w:r w:rsidRPr="00F5638F">
        <w:rPr>
          <w:rFonts w:ascii="黑体" w:eastAsia="黑体" w:hAnsi="黑体" w:hint="eastAsia"/>
          <w:b/>
          <w:sz w:val="32"/>
          <w:szCs w:val="32"/>
        </w:rPr>
        <w:t>二、文件的主要内容</w:t>
      </w:r>
    </w:p>
    <w:p w:rsidR="00285726" w:rsidRPr="00041535" w:rsidRDefault="00285726" w:rsidP="00A77389">
      <w:pPr>
        <w:jc w:val="left"/>
        <w:rPr>
          <w:rFonts w:ascii="仿宋_GB2312" w:eastAsia="仿宋_GB2312"/>
          <w:sz w:val="28"/>
          <w:szCs w:val="28"/>
        </w:rPr>
      </w:pPr>
      <w:r w:rsidRPr="00041535">
        <w:rPr>
          <w:rFonts w:ascii="仿宋_GB2312" w:eastAsia="仿宋_GB2312" w:hint="eastAsia"/>
          <w:sz w:val="28"/>
          <w:szCs w:val="28"/>
        </w:rPr>
        <w:t>《方案》作为贯彻落实全国教育大会精神的文件，与《加快推进教育现代化实施方案》《中国教育现代化</w:t>
      </w:r>
      <w:r w:rsidRPr="00041535">
        <w:rPr>
          <w:rFonts w:ascii="仿宋_GB2312" w:eastAsia="仿宋_GB2312"/>
          <w:sz w:val="28"/>
          <w:szCs w:val="28"/>
        </w:rPr>
        <w:t>2035</w:t>
      </w:r>
      <w:r w:rsidRPr="00041535">
        <w:rPr>
          <w:rFonts w:ascii="仿宋_GB2312" w:eastAsia="仿宋_GB2312" w:hint="eastAsia"/>
          <w:sz w:val="28"/>
          <w:szCs w:val="28"/>
        </w:rPr>
        <w:t>》等明确的目标相衔接，既立足当前，又着眼长远，确保如期完成历史交汇期各项既定任务，把奋力办好新时代职业教</w:t>
      </w:r>
      <w:r w:rsidRPr="00041535">
        <w:rPr>
          <w:rFonts w:ascii="仿宋_GB2312" w:eastAsia="仿宋_GB2312" w:hint="eastAsia"/>
          <w:sz w:val="28"/>
          <w:szCs w:val="28"/>
        </w:rPr>
        <w:lastRenderedPageBreak/>
        <w:t>育的决策部署细化为若干具体行动，提出了</w:t>
      </w:r>
      <w:r w:rsidRPr="00041535">
        <w:rPr>
          <w:rFonts w:ascii="仿宋_GB2312" w:eastAsia="仿宋_GB2312"/>
          <w:sz w:val="28"/>
          <w:szCs w:val="28"/>
        </w:rPr>
        <w:t>7</w:t>
      </w:r>
      <w:r w:rsidRPr="00041535">
        <w:rPr>
          <w:rFonts w:ascii="仿宋_GB2312" w:eastAsia="仿宋_GB2312" w:hint="eastAsia"/>
          <w:sz w:val="28"/>
          <w:szCs w:val="28"/>
        </w:rPr>
        <w:t>个方面</w:t>
      </w:r>
      <w:r w:rsidRPr="00041535">
        <w:rPr>
          <w:rFonts w:ascii="仿宋_GB2312" w:eastAsia="仿宋_GB2312"/>
          <w:sz w:val="28"/>
          <w:szCs w:val="28"/>
        </w:rPr>
        <w:t>20</w:t>
      </w:r>
      <w:r w:rsidRPr="00041535">
        <w:rPr>
          <w:rFonts w:ascii="仿宋_GB2312" w:eastAsia="仿宋_GB2312" w:hint="eastAsia"/>
          <w:sz w:val="28"/>
          <w:szCs w:val="28"/>
        </w:rPr>
        <w:t>项政策举措。</w:t>
      </w:r>
    </w:p>
    <w:p w:rsidR="00285726" w:rsidRPr="00041535" w:rsidRDefault="00285726" w:rsidP="00A77389">
      <w:pPr>
        <w:jc w:val="left"/>
        <w:rPr>
          <w:rFonts w:ascii="仿宋_GB2312" w:eastAsia="仿宋_GB2312"/>
          <w:sz w:val="28"/>
          <w:szCs w:val="28"/>
        </w:rPr>
      </w:pPr>
      <w:r w:rsidRPr="00041535">
        <w:rPr>
          <w:rFonts w:ascii="仿宋_GB2312" w:eastAsia="仿宋_GB2312" w:hint="eastAsia"/>
          <w:sz w:val="28"/>
          <w:szCs w:val="28"/>
        </w:rPr>
        <w:t>一是完善现代职业教育体系。完善学历教育与培训并重的现代职业教育体系，源源不断为各行各业培养亿万高素质的产业生力军。二是健全国家职业教育制度框架。启动</w:t>
      </w:r>
      <w:r w:rsidRPr="00041535">
        <w:rPr>
          <w:rFonts w:ascii="仿宋_GB2312" w:eastAsia="仿宋_GB2312"/>
          <w:sz w:val="28"/>
          <w:szCs w:val="28"/>
        </w:rPr>
        <w:t>1+X</w:t>
      </w:r>
      <w:r w:rsidRPr="00041535">
        <w:rPr>
          <w:rFonts w:ascii="仿宋_GB2312" w:eastAsia="仿宋_GB2312" w:hint="eastAsia"/>
          <w:sz w:val="28"/>
          <w:szCs w:val="28"/>
        </w:rPr>
        <w:t>证书制度试点工作</w:t>
      </w:r>
      <w:r w:rsidRPr="00041535">
        <w:rPr>
          <w:rFonts w:ascii="仿宋_GB2312" w:eastAsia="仿宋_GB2312"/>
          <w:sz w:val="28"/>
          <w:szCs w:val="28"/>
        </w:rPr>
        <w:t>(</w:t>
      </w:r>
      <w:r w:rsidRPr="00041535">
        <w:rPr>
          <w:rFonts w:ascii="仿宋_GB2312" w:eastAsia="仿宋_GB2312" w:hint="eastAsia"/>
          <w:sz w:val="28"/>
          <w:szCs w:val="28"/>
        </w:rPr>
        <w:t>即学历证书</w:t>
      </w:r>
      <w:r w:rsidRPr="00041535">
        <w:rPr>
          <w:rFonts w:ascii="仿宋_GB2312" w:eastAsia="仿宋_GB2312"/>
          <w:sz w:val="28"/>
          <w:szCs w:val="28"/>
        </w:rPr>
        <w:t>+</w:t>
      </w:r>
      <w:r w:rsidRPr="00041535">
        <w:rPr>
          <w:rFonts w:ascii="仿宋_GB2312" w:eastAsia="仿宋_GB2312" w:hint="eastAsia"/>
          <w:sz w:val="28"/>
          <w:szCs w:val="28"/>
        </w:rPr>
        <w:t>职业技能等级证书</w:t>
      </w:r>
      <w:r w:rsidRPr="00041535">
        <w:rPr>
          <w:rFonts w:ascii="仿宋_GB2312" w:eastAsia="仿宋_GB2312"/>
          <w:sz w:val="28"/>
          <w:szCs w:val="28"/>
        </w:rPr>
        <w:t>)</w:t>
      </w:r>
      <w:r w:rsidRPr="00041535">
        <w:rPr>
          <w:rFonts w:ascii="仿宋_GB2312" w:eastAsia="仿宋_GB2312" w:hint="eastAsia"/>
          <w:sz w:val="28"/>
          <w:szCs w:val="28"/>
        </w:rPr>
        <w:t>，培养复合型技术技能人才。三是促进产教融合校企“双元”育人。狠抓教师、教材、教法，打一场职业教育提质升级攻坚战。四是建设多元办学格局，着力激发企业参与和举办职业教育的内生动力。五是完善技术技能人才激励保障政策，落实提高技术技能人才待遇的相关政策，健全经费投入机制。六是加强职业教育办学质量督导评价，建立职业教育质量评价体系，支持组建国家职业教育指导咨询委员会。七是做好改革组织实施工作，加强党对职业教育工作的全面领导，建立国务院职业教育工作联席会议制度。</w:t>
      </w:r>
    </w:p>
    <w:p w:rsidR="00285726" w:rsidRPr="00F5638F" w:rsidRDefault="00285726" w:rsidP="00041535">
      <w:pPr>
        <w:jc w:val="left"/>
        <w:outlineLvl w:val="0"/>
        <w:rPr>
          <w:rFonts w:ascii="黑体" w:eastAsia="黑体" w:hAnsi="黑体"/>
          <w:b/>
          <w:sz w:val="32"/>
          <w:szCs w:val="32"/>
        </w:rPr>
      </w:pPr>
      <w:r w:rsidRPr="00F5638F">
        <w:rPr>
          <w:rFonts w:ascii="黑体" w:eastAsia="黑体" w:hAnsi="黑体" w:hint="eastAsia"/>
          <w:b/>
          <w:sz w:val="32"/>
          <w:szCs w:val="32"/>
        </w:rPr>
        <w:t>三、文件创新点</w:t>
      </w:r>
    </w:p>
    <w:p w:rsidR="00285726" w:rsidRPr="00041535" w:rsidRDefault="00285726" w:rsidP="009C54E8">
      <w:pPr>
        <w:ind w:firstLineChars="150" w:firstLine="420"/>
        <w:jc w:val="left"/>
        <w:rPr>
          <w:rFonts w:ascii="仿宋_GB2312" w:eastAsia="仿宋_GB2312"/>
          <w:sz w:val="28"/>
          <w:szCs w:val="28"/>
        </w:rPr>
      </w:pPr>
      <w:r w:rsidRPr="00041535">
        <w:rPr>
          <w:rFonts w:ascii="仿宋_GB2312" w:eastAsia="仿宋_GB2312" w:hint="eastAsia"/>
          <w:sz w:val="28"/>
          <w:szCs w:val="28"/>
        </w:rPr>
        <w:t>《方案》以落实和改革为主基调，充分体现了党中央国务院深化职业教育改革的坚定意志和狠抓工作落实的坚强决心，为我们指明了工作努力的方向。</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一是确立以习近平总书记关于教育的重要论述精神为办好新时代职业教育的根本遵循。《方案》坚持落实高度重视、加快发展的工作方针，落实服务发展、促进就业的办学方向，落实建设中国特色职业教育体系的工作目标，努力培养数以亿计的高素质劳动者和技术技能人才，努力完善职业教育和培训体系，努力让每个人都有人生出彩的机会。</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二是明确办好类型教育的发展方向。《方案》提出，职业教育和普通教育是两种不同的教育类型，具有同等重要地位，开启了职业教育改革发展的新征程，提出了深化职业教育改革的路线图、时间表、任务书，明确了今后</w:t>
      </w:r>
      <w:r w:rsidRPr="00041535">
        <w:rPr>
          <w:rFonts w:ascii="仿宋_GB2312" w:eastAsia="仿宋_GB2312"/>
          <w:sz w:val="28"/>
          <w:szCs w:val="28"/>
        </w:rPr>
        <w:t>5</w:t>
      </w:r>
      <w:r w:rsidRPr="00041535">
        <w:rPr>
          <w:rFonts w:ascii="仿宋_GB2312" w:eastAsia="仿宋_GB2312" w:hint="eastAsia"/>
          <w:sz w:val="28"/>
          <w:szCs w:val="28"/>
        </w:rPr>
        <w:t>年的工作重点，为实现</w:t>
      </w:r>
      <w:r w:rsidRPr="00041535">
        <w:rPr>
          <w:rFonts w:ascii="仿宋_GB2312" w:eastAsia="仿宋_GB2312"/>
          <w:sz w:val="28"/>
          <w:szCs w:val="28"/>
        </w:rPr>
        <w:t>2035</w:t>
      </w:r>
      <w:r w:rsidRPr="00041535">
        <w:rPr>
          <w:rFonts w:ascii="仿宋_GB2312" w:eastAsia="仿宋_GB2312" w:hint="eastAsia"/>
          <w:sz w:val="28"/>
          <w:szCs w:val="28"/>
        </w:rPr>
        <w:t>中长期目标以及</w:t>
      </w:r>
      <w:r w:rsidRPr="00041535">
        <w:rPr>
          <w:rFonts w:ascii="仿宋_GB2312" w:eastAsia="仿宋_GB2312"/>
          <w:sz w:val="28"/>
          <w:szCs w:val="28"/>
        </w:rPr>
        <w:t>2050</w:t>
      </w:r>
      <w:r w:rsidRPr="00041535">
        <w:rPr>
          <w:rFonts w:ascii="仿宋_GB2312" w:eastAsia="仿宋_GB2312" w:hint="eastAsia"/>
          <w:sz w:val="28"/>
          <w:szCs w:val="28"/>
        </w:rPr>
        <w:t>远景目标奠定重要基础。</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lastRenderedPageBreak/>
        <w:t>三是形成共同推动职业教育发展的合力。《方案》把职业教育摆在经济社会发展全局进行谋划，着眼推动形成各部门之间、中央与地方之间协同发展职业教育的工作合力，责任落实既重视部门作用发挥，也突出地方统筹推进，最大限度凝聚各方共识。</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四是建立一批制度标准。把加快标准化进程作为打造职业教育体系软环境升级版的关键举措，持续完善学校设置、师资队伍、教学教材、信息化建设、安全设施等办学标准，建立健全职业培训标准，推动职业教育办出特色和水平。</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五是推出一批有基础、可操作的重大项目。《方案》对每一项具体工作都配套设计了具体工程项目，以重点项目体现改革导向。项目设计既充分考虑已有工作基础，也努力体现时代需要，包括中国特色高水平高职学校和专业建设计划、高水平实训基地建设等。</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六是启动一批重大改革试点。《方案》下决心解决一些长期制约职业教育发展的体制机制难题，提出了职业教育改革新的方向和任务，例如</w:t>
      </w:r>
      <w:r w:rsidRPr="00041535">
        <w:rPr>
          <w:rFonts w:ascii="仿宋_GB2312" w:eastAsia="仿宋_GB2312"/>
          <w:sz w:val="28"/>
          <w:szCs w:val="28"/>
        </w:rPr>
        <w:t>1+X</w:t>
      </w:r>
      <w:r w:rsidRPr="00041535">
        <w:rPr>
          <w:rFonts w:ascii="仿宋_GB2312" w:eastAsia="仿宋_GB2312" w:hint="eastAsia"/>
          <w:sz w:val="28"/>
          <w:szCs w:val="28"/>
        </w:rPr>
        <w:t>证书制度试点、研究建立国家资历框架、探索本科职教试点、建立产教融合型企业等。</w:t>
      </w:r>
    </w:p>
    <w:p w:rsidR="00285726" w:rsidRPr="00F5638F" w:rsidRDefault="00285726" w:rsidP="00041535">
      <w:pPr>
        <w:jc w:val="left"/>
        <w:outlineLvl w:val="0"/>
        <w:rPr>
          <w:rFonts w:ascii="黑体" w:eastAsia="黑体" w:hAnsi="黑体"/>
          <w:b/>
          <w:sz w:val="32"/>
          <w:szCs w:val="32"/>
        </w:rPr>
      </w:pPr>
      <w:r w:rsidRPr="00F5638F">
        <w:rPr>
          <w:rFonts w:ascii="黑体" w:eastAsia="黑体" w:hAnsi="黑体" w:hint="eastAsia"/>
          <w:b/>
          <w:sz w:val="32"/>
          <w:szCs w:val="32"/>
        </w:rPr>
        <w:t>四、下一步工作考虑</w:t>
      </w:r>
    </w:p>
    <w:p w:rsidR="00285726" w:rsidRPr="00041535" w:rsidRDefault="00285726" w:rsidP="009C54E8">
      <w:pPr>
        <w:ind w:firstLineChars="150" w:firstLine="420"/>
        <w:jc w:val="left"/>
        <w:rPr>
          <w:rFonts w:ascii="仿宋_GB2312" w:eastAsia="仿宋_GB2312"/>
          <w:sz w:val="28"/>
          <w:szCs w:val="28"/>
        </w:rPr>
      </w:pPr>
      <w:r w:rsidRPr="00041535">
        <w:rPr>
          <w:rFonts w:ascii="仿宋_GB2312" w:eastAsia="仿宋_GB2312" w:hint="eastAsia"/>
          <w:sz w:val="28"/>
          <w:szCs w:val="28"/>
        </w:rPr>
        <w:t>《方案》是中央深化职业教育改革的重大制度设计，是推动职业教育基本实现现代化的关键举措，职业教育要牢牢抓住这个大有可为的政策红利期和发展机遇期，努力“下一盘大棋”。</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一是加强组织协调。要落实中央关于加快政府职能转变的决策部署，加强与各地方和各部门之间的沟通协调。目前，国务院职业教育工作联席会议制度已经建立，我们将会同联席会成员单位出台一系列配套政策，集中形成</w:t>
      </w:r>
      <w:r w:rsidRPr="00041535">
        <w:rPr>
          <w:rFonts w:ascii="仿宋_GB2312" w:eastAsia="仿宋_GB2312" w:hint="eastAsia"/>
          <w:sz w:val="28"/>
          <w:szCs w:val="28"/>
        </w:rPr>
        <w:lastRenderedPageBreak/>
        <w:t>若干政策红利。各地要抓紧完善本地的职业教育工作机制，发挥好联席会议的作用，推动形成发展职业教育的巨大合力。</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二是督促地方落实。国办已印发《关于对真抓实干成效明显地方进一步加大激励支持力度的通知》，将职业教育列入加大激励支持力度的重点内容。我们正在制订具体激励办法，对改革成效明显的省份进行重点激励。我们将推动建设职业教育改革试验区和其他试点，促进职业教育融入区域经济社会发展。</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三是提升培养质量。我们将充分发挥学校</w:t>
      </w:r>
      <w:proofErr w:type="gramStart"/>
      <w:r w:rsidRPr="00041535">
        <w:rPr>
          <w:rFonts w:ascii="仿宋_GB2312" w:eastAsia="仿宋_GB2312" w:hint="eastAsia"/>
          <w:sz w:val="28"/>
          <w:szCs w:val="28"/>
        </w:rPr>
        <w:t>育人主</w:t>
      </w:r>
      <w:proofErr w:type="gramEnd"/>
      <w:r w:rsidRPr="00041535">
        <w:rPr>
          <w:rFonts w:ascii="仿宋_GB2312" w:eastAsia="仿宋_GB2312" w:hint="eastAsia"/>
          <w:sz w:val="28"/>
          <w:szCs w:val="28"/>
        </w:rPr>
        <w:t>阵地和主渠道作用，以实施“中国特色高水平高职学校和专业建设计划”为引领，</w:t>
      </w:r>
      <w:proofErr w:type="gramStart"/>
      <w:r w:rsidRPr="00041535">
        <w:rPr>
          <w:rFonts w:ascii="仿宋_GB2312" w:eastAsia="仿宋_GB2312" w:hint="eastAsia"/>
          <w:sz w:val="28"/>
          <w:szCs w:val="28"/>
        </w:rPr>
        <w:t>坚持职普招生</w:t>
      </w:r>
      <w:proofErr w:type="gramEnd"/>
      <w:r w:rsidRPr="00041535">
        <w:rPr>
          <w:rFonts w:ascii="仿宋_GB2312" w:eastAsia="仿宋_GB2312" w:hint="eastAsia"/>
          <w:sz w:val="28"/>
          <w:szCs w:val="28"/>
        </w:rPr>
        <w:t>比例大体相当，更大规模培养培训高素质技术技能人才。推动职业院校教师、教材、教法改革，着力提升职业教育吸引力和人才培养能力。</w:t>
      </w:r>
      <w:proofErr w:type="gramStart"/>
      <w:r w:rsidRPr="00041535">
        <w:rPr>
          <w:rFonts w:ascii="仿宋_GB2312" w:eastAsia="仿宋_GB2312" w:hint="eastAsia"/>
          <w:sz w:val="28"/>
          <w:szCs w:val="28"/>
        </w:rPr>
        <w:t>探索长</w:t>
      </w:r>
      <w:proofErr w:type="gramEnd"/>
      <w:r w:rsidRPr="00041535">
        <w:rPr>
          <w:rFonts w:ascii="仿宋_GB2312" w:eastAsia="仿宋_GB2312" w:hint="eastAsia"/>
          <w:sz w:val="28"/>
          <w:szCs w:val="28"/>
        </w:rPr>
        <w:t>学制培养高端技术技能人才，推动具备条件的普通本科高校向应用型转变。</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四是推动多元办学。我们将注重发挥行业企业作用，厚</w:t>
      </w:r>
      <w:proofErr w:type="gramStart"/>
      <w:r w:rsidRPr="00041535">
        <w:rPr>
          <w:rFonts w:ascii="仿宋_GB2312" w:eastAsia="仿宋_GB2312" w:hint="eastAsia"/>
          <w:sz w:val="28"/>
          <w:szCs w:val="28"/>
        </w:rPr>
        <w:t>植企业</w:t>
      </w:r>
      <w:proofErr w:type="gramEnd"/>
      <w:r w:rsidRPr="00041535">
        <w:rPr>
          <w:rFonts w:ascii="仿宋_GB2312" w:eastAsia="仿宋_GB2312" w:hint="eastAsia"/>
          <w:sz w:val="28"/>
          <w:szCs w:val="28"/>
        </w:rPr>
        <w:t>承担职业教育责任的文化环境，引导社会各界特别是行业企业积极支持职业教育。会同有关部门研究兴办职业教育的企业教育费附加减免政策，继续完善激励机制，为社会力量兴办职业教育探索更多路径，激发行业企业参与职业教育的内生动力。</w:t>
      </w:r>
    </w:p>
    <w:p w:rsidR="00285726" w:rsidRPr="00F5638F" w:rsidRDefault="00285726" w:rsidP="00041535">
      <w:pPr>
        <w:jc w:val="left"/>
        <w:outlineLvl w:val="0"/>
        <w:rPr>
          <w:rFonts w:ascii="黑体" w:eastAsia="黑体" w:hAnsi="黑体"/>
          <w:b/>
          <w:sz w:val="32"/>
          <w:szCs w:val="32"/>
        </w:rPr>
      </w:pPr>
      <w:r w:rsidRPr="00F5638F">
        <w:rPr>
          <w:rFonts w:ascii="黑体" w:eastAsia="黑体" w:hAnsi="黑体" w:hint="eastAsia"/>
          <w:b/>
          <w:sz w:val="32"/>
          <w:szCs w:val="32"/>
        </w:rPr>
        <w:t>五、详细内容</w:t>
      </w:r>
    </w:p>
    <w:p w:rsidR="00285726" w:rsidRPr="00F5638F" w:rsidRDefault="00285726" w:rsidP="00041535">
      <w:pPr>
        <w:jc w:val="left"/>
        <w:outlineLvl w:val="0"/>
        <w:rPr>
          <w:rFonts w:ascii="仿宋_GB2312" w:eastAsia="仿宋_GB2312"/>
          <w:b/>
          <w:sz w:val="30"/>
          <w:szCs w:val="30"/>
        </w:rPr>
      </w:pPr>
      <w:r w:rsidRPr="00F5638F">
        <w:rPr>
          <w:rFonts w:ascii="仿宋_GB2312" w:eastAsia="仿宋_GB2312" w:hint="eastAsia"/>
          <w:b/>
          <w:sz w:val="30"/>
          <w:szCs w:val="30"/>
        </w:rPr>
        <w:t>一、完善国家职业教育制度体系</w:t>
      </w:r>
      <w:r>
        <w:rPr>
          <w:rFonts w:ascii="仿宋_GB2312" w:eastAsia="仿宋_GB2312" w:hint="eastAsia"/>
          <w:b/>
          <w:sz w:val="30"/>
          <w:szCs w:val="30"/>
        </w:rPr>
        <w:t>（</w:t>
      </w:r>
      <w:r>
        <w:rPr>
          <w:rFonts w:ascii="仿宋_GB2312" w:eastAsia="仿宋_GB2312"/>
          <w:b/>
          <w:sz w:val="30"/>
          <w:szCs w:val="30"/>
        </w:rPr>
        <w:t>4</w:t>
      </w:r>
      <w:r>
        <w:rPr>
          <w:rFonts w:ascii="仿宋_GB2312" w:eastAsia="仿宋_GB2312" w:hint="eastAsia"/>
          <w:b/>
          <w:sz w:val="30"/>
          <w:szCs w:val="30"/>
        </w:rPr>
        <w:t>条）</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（一）健全国家职业教育制度框架。</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把握好正确的改革方向，按照“管好两端、规范中间、书证融通、办学多元”的原则，严把教学标准和毕业学生质量标准两个关口。将标准化建设作为统领职业教育发展的突破口，完善职业教育体系，为服务现代制造业、</w:t>
      </w:r>
      <w:r w:rsidRPr="00041535">
        <w:rPr>
          <w:rFonts w:ascii="仿宋_GB2312" w:eastAsia="仿宋_GB2312" w:hint="eastAsia"/>
          <w:sz w:val="28"/>
          <w:szCs w:val="28"/>
        </w:rPr>
        <w:lastRenderedPageBreak/>
        <w:t>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041535">
        <w:rPr>
          <w:rFonts w:ascii="仿宋_GB2312" w:eastAsia="仿宋_GB2312" w:hint="eastAsia"/>
          <w:sz w:val="28"/>
          <w:szCs w:val="28"/>
        </w:rPr>
        <w:t>健全德技并</w:t>
      </w:r>
      <w:proofErr w:type="gramEnd"/>
      <w:r w:rsidRPr="00041535">
        <w:rPr>
          <w:rFonts w:ascii="仿宋_GB2312" w:eastAsia="仿宋_GB2312" w:hint="eastAsia"/>
          <w:sz w:val="28"/>
          <w:szCs w:val="28"/>
        </w:rPr>
        <w:t>修、工学结合的育人机制，完善评价机制，规范人才培养全过程。深化产教融合、校企合作，</w:t>
      </w:r>
      <w:proofErr w:type="gramStart"/>
      <w:r w:rsidRPr="00041535">
        <w:rPr>
          <w:rFonts w:ascii="仿宋_GB2312" w:eastAsia="仿宋_GB2312" w:hint="eastAsia"/>
          <w:sz w:val="28"/>
          <w:szCs w:val="28"/>
        </w:rPr>
        <w:t>育训结合</w:t>
      </w:r>
      <w:proofErr w:type="gramEnd"/>
      <w:r w:rsidRPr="00041535">
        <w:rPr>
          <w:rFonts w:ascii="仿宋_GB2312" w:eastAsia="仿宋_GB2312" w:hint="eastAsia"/>
          <w:sz w:val="28"/>
          <w:szCs w:val="28"/>
        </w:rPr>
        <w:t>，健全多元化办学格局，推动企业深度参与协同育人，扶持鼓励企业和社会力量参与举办各类职业教育。推进资历框架建设，探索实现学历证书和职业技能等级证书互通衔接。</w:t>
      </w:r>
    </w:p>
    <w:p w:rsidR="00285726" w:rsidRPr="00041535" w:rsidRDefault="00285726" w:rsidP="00041535">
      <w:pPr>
        <w:tabs>
          <w:tab w:val="left" w:pos="7445"/>
        </w:tabs>
        <w:jc w:val="left"/>
        <w:outlineLvl w:val="0"/>
        <w:rPr>
          <w:rFonts w:ascii="仿宋_GB2312" w:eastAsia="仿宋_GB2312"/>
          <w:sz w:val="28"/>
          <w:szCs w:val="28"/>
        </w:rPr>
      </w:pPr>
      <w:r w:rsidRPr="00D777CC">
        <w:rPr>
          <w:rFonts w:ascii="仿宋_GB2312" w:eastAsia="仿宋_GB2312" w:hint="eastAsia"/>
          <w:b/>
          <w:sz w:val="28"/>
          <w:szCs w:val="28"/>
        </w:rPr>
        <w:t>（二）提高中等职业教育发展水平。</w:t>
      </w:r>
      <w:r w:rsidRPr="00041535">
        <w:rPr>
          <w:rFonts w:ascii="仿宋_GB2312" w:eastAsia="仿宋_GB2312"/>
          <w:sz w:val="28"/>
          <w:szCs w:val="28"/>
        </w:rPr>
        <w:tab/>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优化教育结构，把发展中等职业教育作为普及高中阶段教育和建设中国特色职业教育体系的重要基础，保持高中阶段教育</w:t>
      </w:r>
      <w:proofErr w:type="gramStart"/>
      <w:r w:rsidRPr="00041535">
        <w:rPr>
          <w:rFonts w:ascii="仿宋_GB2312" w:eastAsia="仿宋_GB2312" w:hint="eastAsia"/>
          <w:sz w:val="28"/>
          <w:szCs w:val="28"/>
        </w:rPr>
        <w:t>职普比</w:t>
      </w:r>
      <w:proofErr w:type="gramEnd"/>
      <w:r w:rsidRPr="00041535">
        <w:rPr>
          <w:rFonts w:ascii="仿宋_GB2312" w:eastAsia="仿宋_GB2312" w:hint="eastAsia"/>
          <w:sz w:val="28"/>
          <w:szCs w:val="28"/>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鼓励中等职业学校联合中小学开展劳动和职业启蒙教育，将动手实践内</w:t>
      </w:r>
      <w:r w:rsidRPr="00041535">
        <w:rPr>
          <w:rFonts w:ascii="仿宋_GB2312" w:eastAsia="仿宋_GB2312" w:hint="eastAsia"/>
          <w:sz w:val="28"/>
          <w:szCs w:val="28"/>
        </w:rPr>
        <w:lastRenderedPageBreak/>
        <w:t>容纳入中小学相关课程和学生综合素质评价。</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（三）推进高等职业教育高质量发展。</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041535">
        <w:rPr>
          <w:rFonts w:ascii="仿宋_GB2312" w:eastAsia="仿宋_GB2312" w:hint="eastAsia"/>
          <w:sz w:val="28"/>
          <w:szCs w:val="28"/>
        </w:rPr>
        <w:t>微企业</w:t>
      </w:r>
      <w:proofErr w:type="gramEnd"/>
      <w:r w:rsidRPr="00041535">
        <w:rPr>
          <w:rFonts w:ascii="仿宋_GB2312" w:eastAsia="仿宋_GB2312" w:hint="eastAsia"/>
          <w:sz w:val="28"/>
          <w:szCs w:val="28"/>
        </w:rPr>
        <w:t>的技术研发和产品升级，加强社区教育和终身学习服务。建立“职教高考”制度，完善“文化素质</w:t>
      </w:r>
      <w:r w:rsidRPr="00041535">
        <w:rPr>
          <w:rFonts w:ascii="仿宋_GB2312" w:eastAsia="仿宋_GB2312"/>
          <w:sz w:val="28"/>
          <w:szCs w:val="28"/>
        </w:rPr>
        <w:t>+</w:t>
      </w:r>
      <w:r w:rsidRPr="00041535">
        <w:rPr>
          <w:rFonts w:ascii="仿宋_GB2312" w:eastAsia="仿宋_GB2312" w:hint="eastAsia"/>
          <w:sz w:val="28"/>
          <w:szCs w:val="28"/>
        </w:rPr>
        <w:t>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（四）完善高层次应用型人才培养体系。</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完善学历教育与培训并重的现代职业教育体系，</w:t>
      </w:r>
      <w:proofErr w:type="gramStart"/>
      <w:r w:rsidRPr="00041535">
        <w:rPr>
          <w:rFonts w:ascii="仿宋_GB2312" w:eastAsia="仿宋_GB2312" w:hint="eastAsia"/>
          <w:sz w:val="28"/>
          <w:szCs w:val="28"/>
        </w:rPr>
        <w:t>畅通技术</w:t>
      </w:r>
      <w:proofErr w:type="gramEnd"/>
      <w:r w:rsidRPr="00041535">
        <w:rPr>
          <w:rFonts w:ascii="仿宋_GB2312" w:eastAsia="仿宋_GB2312" w:hint="eastAsia"/>
          <w:sz w:val="28"/>
          <w:szCs w:val="28"/>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sidRPr="00041535">
        <w:rPr>
          <w:rFonts w:ascii="仿宋_GB2312" w:eastAsia="仿宋_GB2312" w:hint="eastAsia"/>
          <w:sz w:val="28"/>
          <w:szCs w:val="28"/>
        </w:rPr>
        <w:t>探索长</w:t>
      </w:r>
      <w:proofErr w:type="gramEnd"/>
      <w:r w:rsidRPr="00041535">
        <w:rPr>
          <w:rFonts w:ascii="仿宋_GB2312" w:eastAsia="仿宋_GB2312" w:hint="eastAsia"/>
          <w:sz w:val="28"/>
          <w:szCs w:val="28"/>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041535">
        <w:rPr>
          <w:rFonts w:ascii="仿宋_GB2312" w:eastAsia="仿宋_GB2312" w:hint="eastAsia"/>
          <w:sz w:val="28"/>
          <w:szCs w:val="28"/>
        </w:rPr>
        <w:t>培养直招士官</w:t>
      </w:r>
      <w:proofErr w:type="gramEnd"/>
      <w:r w:rsidRPr="00041535">
        <w:rPr>
          <w:rFonts w:ascii="仿宋_GB2312" w:eastAsia="仿宋_GB2312" w:hint="eastAsia"/>
          <w:sz w:val="28"/>
          <w:szCs w:val="28"/>
        </w:rPr>
        <w:t>政策，推动地方院校与军队院校有效对接，推动优质职业教育资源向军事人才培养</w:t>
      </w:r>
      <w:r w:rsidRPr="00041535">
        <w:rPr>
          <w:rFonts w:ascii="仿宋_GB2312" w:eastAsia="仿宋_GB2312" w:hint="eastAsia"/>
          <w:sz w:val="28"/>
          <w:szCs w:val="28"/>
        </w:rPr>
        <w:lastRenderedPageBreak/>
        <w:t>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041535">
        <w:rPr>
          <w:rFonts w:ascii="仿宋_GB2312" w:eastAsia="仿宋_GB2312" w:hint="eastAsia"/>
          <w:sz w:val="28"/>
          <w:szCs w:val="28"/>
        </w:rPr>
        <w:t>作出</w:t>
      </w:r>
      <w:proofErr w:type="gramEnd"/>
      <w:r w:rsidRPr="00041535">
        <w:rPr>
          <w:rFonts w:ascii="仿宋_GB2312" w:eastAsia="仿宋_GB2312" w:hint="eastAsia"/>
          <w:sz w:val="28"/>
          <w:szCs w:val="28"/>
        </w:rPr>
        <w:t>贡献。</w:t>
      </w:r>
    </w:p>
    <w:p w:rsidR="00285726" w:rsidRPr="00F5638F" w:rsidRDefault="00285726" w:rsidP="00041535">
      <w:pPr>
        <w:jc w:val="left"/>
        <w:outlineLvl w:val="0"/>
        <w:rPr>
          <w:rFonts w:ascii="仿宋_GB2312" w:eastAsia="仿宋_GB2312"/>
          <w:b/>
          <w:sz w:val="30"/>
          <w:szCs w:val="30"/>
        </w:rPr>
      </w:pPr>
      <w:r w:rsidRPr="00F5638F">
        <w:rPr>
          <w:rFonts w:ascii="仿宋_GB2312" w:eastAsia="仿宋_GB2312" w:hint="eastAsia"/>
          <w:b/>
          <w:sz w:val="30"/>
          <w:szCs w:val="30"/>
        </w:rPr>
        <w:t>二、构建职业教育国家标准</w:t>
      </w:r>
      <w:r>
        <w:rPr>
          <w:rFonts w:ascii="仿宋_GB2312" w:eastAsia="仿宋_GB2312" w:hint="eastAsia"/>
          <w:b/>
          <w:sz w:val="30"/>
          <w:szCs w:val="30"/>
        </w:rPr>
        <w:t>（</w:t>
      </w:r>
      <w:r>
        <w:rPr>
          <w:rFonts w:ascii="仿宋_GB2312" w:eastAsia="仿宋_GB2312"/>
          <w:b/>
          <w:sz w:val="30"/>
          <w:szCs w:val="30"/>
        </w:rPr>
        <w:t>4</w:t>
      </w:r>
      <w:r>
        <w:rPr>
          <w:rFonts w:ascii="仿宋_GB2312" w:eastAsia="仿宋_GB2312" w:hint="eastAsia"/>
          <w:b/>
          <w:sz w:val="30"/>
          <w:szCs w:val="30"/>
        </w:rPr>
        <w:t>条）</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（五）完善教育教学相关标准。</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041535">
        <w:rPr>
          <w:rFonts w:ascii="仿宋_GB2312" w:eastAsia="仿宋_GB2312" w:hint="eastAsia"/>
          <w:sz w:val="28"/>
          <w:szCs w:val="28"/>
        </w:rPr>
        <w:t>训条件</w:t>
      </w:r>
      <w:proofErr w:type="gramEnd"/>
      <w:r w:rsidRPr="00041535">
        <w:rPr>
          <w:rFonts w:ascii="仿宋_GB2312" w:eastAsia="仿宋_GB2312" w:hint="eastAsia"/>
          <w:sz w:val="28"/>
          <w:szCs w:val="28"/>
        </w:rPr>
        <w:t>建设标准（仪器设备配备规范）建设和在职业院校落地实施。巩固和发展国务院教育行政部门联合行业制定国家教学标准、职业院校依据标准自主制订人才培养方案的工作格局。</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（六）启动</w:t>
      </w:r>
      <w:r w:rsidRPr="00D777CC">
        <w:rPr>
          <w:rFonts w:ascii="仿宋_GB2312" w:eastAsia="仿宋_GB2312"/>
          <w:b/>
          <w:sz w:val="28"/>
          <w:szCs w:val="28"/>
        </w:rPr>
        <w:t>1+X</w:t>
      </w:r>
      <w:r w:rsidRPr="00D777CC">
        <w:rPr>
          <w:rFonts w:ascii="仿宋_GB2312" w:eastAsia="仿宋_GB2312" w:hint="eastAsia"/>
          <w:b/>
          <w:sz w:val="28"/>
          <w:szCs w:val="28"/>
        </w:rPr>
        <w:t>证书制度试点工作。</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深化复合型技术技能人才培养培训模式改革，借鉴国际职业教育培训普遍做法，制订工作方案和具体管理办法，启动</w:t>
      </w:r>
      <w:r w:rsidRPr="00041535">
        <w:rPr>
          <w:rFonts w:ascii="仿宋_GB2312" w:eastAsia="仿宋_GB2312"/>
          <w:sz w:val="28"/>
          <w:szCs w:val="28"/>
        </w:rPr>
        <w:t>1+X</w:t>
      </w:r>
      <w:r w:rsidRPr="00041535">
        <w:rPr>
          <w:rFonts w:ascii="仿宋_GB2312" w:eastAsia="仿宋_GB2312" w:hint="eastAsia"/>
          <w:sz w:val="28"/>
          <w:szCs w:val="28"/>
        </w:rPr>
        <w:t>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w:t>
      </w:r>
      <w:r w:rsidRPr="00041535">
        <w:rPr>
          <w:rFonts w:ascii="仿宋_GB2312" w:eastAsia="仿宋_GB2312" w:hint="eastAsia"/>
          <w:sz w:val="28"/>
          <w:szCs w:val="28"/>
        </w:rPr>
        <w:lastRenderedPageBreak/>
        <w:t>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（七）开展高质量职业培训。</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落实职业院校实施学历教育与培训并举的法定职责，</w:t>
      </w:r>
      <w:proofErr w:type="gramStart"/>
      <w:r w:rsidRPr="00041535">
        <w:rPr>
          <w:rFonts w:ascii="仿宋_GB2312" w:eastAsia="仿宋_GB2312" w:hint="eastAsia"/>
          <w:sz w:val="28"/>
          <w:szCs w:val="28"/>
        </w:rPr>
        <w:t>按照育训结合</w:t>
      </w:r>
      <w:proofErr w:type="gramEnd"/>
      <w:r w:rsidRPr="00041535">
        <w:rPr>
          <w:rFonts w:ascii="仿宋_GB2312" w:eastAsia="仿宋_GB2312" w:hint="eastAsia"/>
          <w:sz w:val="28"/>
          <w:szCs w:val="28"/>
        </w:rPr>
        <w:t>、长短结合、内外结合的要求，面向在校学生和全体社会成员开展职业培训。自</w:t>
      </w:r>
      <w:r w:rsidRPr="00041535">
        <w:rPr>
          <w:rFonts w:ascii="仿宋_GB2312" w:eastAsia="仿宋_GB2312"/>
          <w:sz w:val="28"/>
          <w:szCs w:val="28"/>
        </w:rPr>
        <w:t>2019</w:t>
      </w:r>
      <w:r w:rsidRPr="00041535">
        <w:rPr>
          <w:rFonts w:ascii="仿宋_GB2312" w:eastAsia="仿宋_GB2312" w:hint="eastAsia"/>
          <w:sz w:val="28"/>
          <w:szCs w:val="28"/>
        </w:rPr>
        <w:t>年开始，围绕现代农业、先进制造业、现代服务业、战略性新兴产业，推动职业院校在</w:t>
      </w:r>
      <w:r w:rsidRPr="00041535">
        <w:rPr>
          <w:rFonts w:ascii="仿宋_GB2312" w:eastAsia="仿宋_GB2312"/>
          <w:sz w:val="28"/>
          <w:szCs w:val="28"/>
        </w:rPr>
        <w:t>10</w:t>
      </w:r>
      <w:r w:rsidRPr="00041535">
        <w:rPr>
          <w:rFonts w:ascii="仿宋_GB2312" w:eastAsia="仿宋_GB2312" w:hint="eastAsia"/>
          <w:sz w:val="28"/>
          <w:szCs w:val="28"/>
        </w:rPr>
        <w:t>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041535">
        <w:rPr>
          <w:rFonts w:ascii="仿宋_GB2312" w:eastAsia="仿宋_GB2312" w:hint="eastAsia"/>
          <w:sz w:val="28"/>
          <w:szCs w:val="28"/>
        </w:rPr>
        <w:t>畅通技术</w:t>
      </w:r>
      <w:proofErr w:type="gramEnd"/>
      <w:r w:rsidRPr="00041535">
        <w:rPr>
          <w:rFonts w:ascii="仿宋_GB2312" w:eastAsia="仿宋_GB2312" w:hint="eastAsia"/>
          <w:sz w:val="28"/>
          <w:szCs w:val="28"/>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（八）实现学习成果的认定、积累和转换。</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加快推进职业教育国家“学分银行”建设，从</w:t>
      </w:r>
      <w:r w:rsidRPr="00041535">
        <w:rPr>
          <w:rFonts w:ascii="仿宋_GB2312" w:eastAsia="仿宋_GB2312"/>
          <w:sz w:val="28"/>
          <w:szCs w:val="28"/>
        </w:rPr>
        <w:t>2019</w:t>
      </w:r>
      <w:r w:rsidRPr="00041535">
        <w:rPr>
          <w:rFonts w:ascii="仿宋_GB2312" w:eastAsia="仿宋_GB2312" w:hint="eastAsia"/>
          <w:sz w:val="28"/>
          <w:szCs w:val="28"/>
        </w:rPr>
        <w:t>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w:t>
      </w:r>
      <w:r w:rsidRPr="00041535">
        <w:rPr>
          <w:rFonts w:ascii="仿宋_GB2312" w:eastAsia="仿宋_GB2312"/>
          <w:sz w:val="28"/>
          <w:szCs w:val="28"/>
        </w:rPr>
        <w:t>2019</w:t>
      </w:r>
      <w:r w:rsidRPr="00041535">
        <w:rPr>
          <w:rFonts w:ascii="仿宋_GB2312" w:eastAsia="仿宋_GB2312" w:hint="eastAsia"/>
          <w:sz w:val="28"/>
          <w:szCs w:val="28"/>
        </w:rPr>
        <w:t>年起，在有</w:t>
      </w:r>
      <w:r w:rsidRPr="00041535">
        <w:rPr>
          <w:rFonts w:ascii="仿宋_GB2312" w:eastAsia="仿宋_GB2312" w:hint="eastAsia"/>
          <w:sz w:val="28"/>
          <w:szCs w:val="28"/>
        </w:rPr>
        <w:lastRenderedPageBreak/>
        <w:t>条件的地区和高校探索实施试点工作，制定符合国情的国家资历框架。</w:t>
      </w:r>
    </w:p>
    <w:p w:rsidR="00285726" w:rsidRPr="00F5638F" w:rsidRDefault="00285726" w:rsidP="00041535">
      <w:pPr>
        <w:jc w:val="left"/>
        <w:outlineLvl w:val="0"/>
        <w:rPr>
          <w:rFonts w:ascii="仿宋_GB2312" w:eastAsia="仿宋_GB2312"/>
          <w:b/>
          <w:sz w:val="30"/>
          <w:szCs w:val="30"/>
        </w:rPr>
      </w:pPr>
      <w:r w:rsidRPr="00F5638F">
        <w:rPr>
          <w:rFonts w:ascii="仿宋_GB2312" w:eastAsia="仿宋_GB2312" w:hint="eastAsia"/>
          <w:b/>
          <w:sz w:val="30"/>
          <w:szCs w:val="30"/>
        </w:rPr>
        <w:t>三、促进产教融合校企“双元”育人</w:t>
      </w:r>
      <w:r>
        <w:rPr>
          <w:rFonts w:ascii="仿宋_GB2312" w:eastAsia="仿宋_GB2312" w:hint="eastAsia"/>
          <w:b/>
          <w:sz w:val="30"/>
          <w:szCs w:val="30"/>
        </w:rPr>
        <w:t>（</w:t>
      </w:r>
      <w:r>
        <w:rPr>
          <w:rFonts w:ascii="仿宋_GB2312" w:eastAsia="仿宋_GB2312"/>
          <w:b/>
          <w:sz w:val="30"/>
          <w:szCs w:val="30"/>
        </w:rPr>
        <w:t>4</w:t>
      </w:r>
      <w:r>
        <w:rPr>
          <w:rFonts w:ascii="仿宋_GB2312" w:eastAsia="仿宋_GB2312" w:hint="eastAsia"/>
          <w:b/>
          <w:sz w:val="30"/>
          <w:szCs w:val="30"/>
        </w:rPr>
        <w:t>条）</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（九）坚持知行合一、工学结合。</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w:t>
      </w:r>
      <w:r w:rsidRPr="00041535">
        <w:rPr>
          <w:rFonts w:ascii="仿宋_GB2312" w:eastAsia="仿宋_GB2312"/>
          <w:sz w:val="28"/>
          <w:szCs w:val="28"/>
        </w:rPr>
        <w:t>5</w:t>
      </w:r>
      <w:r w:rsidRPr="00041535">
        <w:rPr>
          <w:rFonts w:ascii="仿宋_GB2312" w:eastAsia="仿宋_GB2312" w:hint="eastAsia"/>
          <w:sz w:val="28"/>
          <w:szCs w:val="28"/>
        </w:rPr>
        <w:t>年修订</w:t>
      </w:r>
      <w:r w:rsidRPr="00041535">
        <w:rPr>
          <w:rFonts w:ascii="仿宋_GB2312" w:eastAsia="仿宋_GB2312"/>
          <w:sz w:val="28"/>
          <w:szCs w:val="28"/>
        </w:rPr>
        <w:t>1</w:t>
      </w:r>
      <w:r w:rsidRPr="00041535">
        <w:rPr>
          <w:rFonts w:ascii="仿宋_GB2312" w:eastAsia="仿宋_GB2312" w:hint="eastAsia"/>
          <w:sz w:val="28"/>
          <w:szCs w:val="28"/>
        </w:rPr>
        <w:t>次职业院校专业目录，学校依据目录灵活自主设置专业，每年调整</w:t>
      </w:r>
      <w:r w:rsidRPr="00041535">
        <w:rPr>
          <w:rFonts w:ascii="仿宋_GB2312" w:eastAsia="仿宋_GB2312"/>
          <w:sz w:val="28"/>
          <w:szCs w:val="28"/>
        </w:rPr>
        <w:t>1</w:t>
      </w:r>
      <w:r w:rsidRPr="00041535">
        <w:rPr>
          <w:rFonts w:ascii="仿宋_GB2312" w:eastAsia="仿宋_GB2312" w:hint="eastAsia"/>
          <w:sz w:val="28"/>
          <w:szCs w:val="28"/>
        </w:rPr>
        <w:t>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w:t>
      </w:r>
      <w:r w:rsidRPr="00041535">
        <w:rPr>
          <w:rFonts w:ascii="仿宋_GB2312" w:eastAsia="仿宋_GB2312"/>
          <w:sz w:val="28"/>
          <w:szCs w:val="28"/>
        </w:rPr>
        <w:t>3</w:t>
      </w:r>
      <w:r w:rsidRPr="00041535">
        <w:rPr>
          <w:rFonts w:ascii="仿宋_GB2312" w:eastAsia="仿宋_GB2312" w:hint="eastAsia"/>
          <w:sz w:val="28"/>
          <w:szCs w:val="28"/>
        </w:rPr>
        <w:t>年修订</w:t>
      </w:r>
      <w:r w:rsidRPr="00041535">
        <w:rPr>
          <w:rFonts w:ascii="仿宋_GB2312" w:eastAsia="仿宋_GB2312"/>
          <w:sz w:val="28"/>
          <w:szCs w:val="28"/>
        </w:rPr>
        <w:t>1</w:t>
      </w:r>
      <w:r w:rsidRPr="00041535">
        <w:rPr>
          <w:rFonts w:ascii="仿宋_GB2312" w:eastAsia="仿宋_GB2312" w:hint="eastAsia"/>
          <w:sz w:val="28"/>
          <w:szCs w:val="28"/>
        </w:rPr>
        <w:t>次教材，其中专业教材随信息技术发展和产业升级情况及时动态更新。适应“互联网</w:t>
      </w:r>
      <w:r w:rsidRPr="00041535">
        <w:rPr>
          <w:rFonts w:ascii="仿宋_GB2312" w:eastAsia="仿宋_GB2312"/>
          <w:sz w:val="28"/>
          <w:szCs w:val="28"/>
        </w:rPr>
        <w:t>+</w:t>
      </w:r>
      <w:r w:rsidRPr="00041535">
        <w:rPr>
          <w:rFonts w:ascii="仿宋_GB2312" w:eastAsia="仿宋_GB2312" w:hint="eastAsia"/>
          <w:sz w:val="28"/>
          <w:szCs w:val="28"/>
        </w:rPr>
        <w:t>职业教育”发展需求，运用现代信息技术改进教学方式方法，推进虚拟工厂等网络学习空间建设和普遍应用。</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（十）推动校</w:t>
      </w:r>
      <w:proofErr w:type="gramStart"/>
      <w:r w:rsidRPr="00D777CC">
        <w:rPr>
          <w:rFonts w:ascii="仿宋_GB2312" w:eastAsia="仿宋_GB2312" w:hint="eastAsia"/>
          <w:b/>
          <w:sz w:val="28"/>
          <w:szCs w:val="28"/>
        </w:rPr>
        <w:t>企全面</w:t>
      </w:r>
      <w:proofErr w:type="gramEnd"/>
      <w:r w:rsidRPr="00D777CC">
        <w:rPr>
          <w:rFonts w:ascii="仿宋_GB2312" w:eastAsia="仿宋_GB2312" w:hint="eastAsia"/>
          <w:b/>
          <w:sz w:val="28"/>
          <w:szCs w:val="28"/>
        </w:rPr>
        <w:t>加强深度合作。</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w:t>
      </w:r>
      <w:r w:rsidRPr="00041535">
        <w:rPr>
          <w:rFonts w:ascii="仿宋_GB2312" w:eastAsia="仿宋_GB2312" w:hint="eastAsia"/>
          <w:sz w:val="28"/>
          <w:szCs w:val="28"/>
        </w:rPr>
        <w:lastRenderedPageBreak/>
        <w:t>融</w:t>
      </w:r>
      <w:r w:rsidRPr="00041535">
        <w:rPr>
          <w:rFonts w:ascii="仿宋_GB2312" w:eastAsia="仿宋_GB2312"/>
          <w:sz w:val="28"/>
          <w:szCs w:val="28"/>
        </w:rPr>
        <w:t>+</w:t>
      </w:r>
      <w:r w:rsidRPr="00041535">
        <w:rPr>
          <w:rFonts w:ascii="仿宋_GB2312" w:eastAsia="仿宋_GB2312" w:hint="eastAsia"/>
          <w:sz w:val="28"/>
          <w:szCs w:val="28"/>
        </w:rPr>
        <w:t>财政</w:t>
      </w:r>
      <w:r w:rsidRPr="00041535">
        <w:rPr>
          <w:rFonts w:ascii="仿宋_GB2312" w:eastAsia="仿宋_GB2312"/>
          <w:sz w:val="28"/>
          <w:szCs w:val="28"/>
        </w:rPr>
        <w:t>+</w:t>
      </w:r>
      <w:r w:rsidRPr="00041535">
        <w:rPr>
          <w:rFonts w:ascii="仿宋_GB2312" w:eastAsia="仿宋_GB2312" w:hint="eastAsia"/>
          <w:sz w:val="28"/>
          <w:szCs w:val="28"/>
        </w:rPr>
        <w:t>土地</w:t>
      </w:r>
      <w:r w:rsidRPr="00041535">
        <w:rPr>
          <w:rFonts w:ascii="仿宋_GB2312" w:eastAsia="仿宋_GB2312"/>
          <w:sz w:val="28"/>
          <w:szCs w:val="28"/>
        </w:rPr>
        <w:t>+</w:t>
      </w:r>
      <w:r w:rsidRPr="00041535">
        <w:rPr>
          <w:rFonts w:ascii="仿宋_GB2312" w:eastAsia="仿宋_GB2312" w:hint="eastAsia"/>
          <w:sz w:val="28"/>
          <w:szCs w:val="28"/>
        </w:rPr>
        <w:t>信用”的组合式激励，并按规定落实相关税收政策。试点企业兴办职业教育的投资符合条件的，可按投资额一定比例抵免该企业当年应缴教育费附加和地方教育附加。厚</w:t>
      </w:r>
      <w:proofErr w:type="gramStart"/>
      <w:r w:rsidRPr="00041535">
        <w:rPr>
          <w:rFonts w:ascii="仿宋_GB2312" w:eastAsia="仿宋_GB2312" w:hint="eastAsia"/>
          <w:sz w:val="28"/>
          <w:szCs w:val="28"/>
        </w:rPr>
        <w:t>植企业</w:t>
      </w:r>
      <w:proofErr w:type="gramEnd"/>
      <w:r w:rsidRPr="00041535">
        <w:rPr>
          <w:rFonts w:ascii="仿宋_GB2312" w:eastAsia="仿宋_GB2312" w:hint="eastAsia"/>
          <w:sz w:val="28"/>
          <w:szCs w:val="28"/>
        </w:rPr>
        <w:t>承担职业教育责任的社会环境，推动职业院校和行业企业形成命运共同体。</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（十一）打造一批高水平实训基地。</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加大政策引导力度，充分调动各方</w:t>
      </w:r>
      <w:proofErr w:type="gramStart"/>
      <w:r w:rsidRPr="00041535">
        <w:rPr>
          <w:rFonts w:ascii="仿宋_GB2312" w:eastAsia="仿宋_GB2312" w:hint="eastAsia"/>
          <w:sz w:val="28"/>
          <w:szCs w:val="28"/>
        </w:rPr>
        <w:t>面深化</w:t>
      </w:r>
      <w:proofErr w:type="gramEnd"/>
      <w:r w:rsidRPr="00041535">
        <w:rPr>
          <w:rFonts w:ascii="仿宋_GB2312" w:eastAsia="仿宋_GB2312" w:hint="eastAsia"/>
          <w:sz w:val="28"/>
          <w:szCs w:val="28"/>
        </w:rPr>
        <w:t>职业教育改革创新的积极性，带动各级政府、企业和职业院校建设一批资源共享，</w:t>
      </w:r>
      <w:proofErr w:type="gramStart"/>
      <w:r w:rsidRPr="00041535">
        <w:rPr>
          <w:rFonts w:ascii="仿宋_GB2312" w:eastAsia="仿宋_GB2312" w:hint="eastAsia"/>
          <w:sz w:val="28"/>
          <w:szCs w:val="28"/>
        </w:rPr>
        <w:t>集实践</w:t>
      </w:r>
      <w:proofErr w:type="gramEnd"/>
      <w:r w:rsidRPr="00041535">
        <w:rPr>
          <w:rFonts w:ascii="仿宋_GB2312" w:eastAsia="仿宋_GB2312" w:hint="eastAsia"/>
          <w:sz w:val="28"/>
          <w:szCs w:val="28"/>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041535">
        <w:rPr>
          <w:rFonts w:ascii="仿宋_GB2312" w:eastAsia="仿宋_GB2312" w:hint="eastAsia"/>
          <w:sz w:val="28"/>
          <w:szCs w:val="28"/>
        </w:rPr>
        <w:t>校企</w:t>
      </w:r>
      <w:proofErr w:type="gramEnd"/>
      <w:r w:rsidRPr="00041535">
        <w:rPr>
          <w:rFonts w:ascii="仿宋_GB2312" w:eastAsia="仿宋_GB2312" w:hint="eastAsia"/>
          <w:sz w:val="28"/>
          <w:szCs w:val="28"/>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（十二）多</w:t>
      </w:r>
      <w:proofErr w:type="gramStart"/>
      <w:r w:rsidRPr="00D777CC">
        <w:rPr>
          <w:rFonts w:ascii="仿宋_GB2312" w:eastAsia="仿宋_GB2312" w:hint="eastAsia"/>
          <w:b/>
          <w:sz w:val="28"/>
          <w:szCs w:val="28"/>
        </w:rPr>
        <w:t>措</w:t>
      </w:r>
      <w:proofErr w:type="gramEnd"/>
      <w:r w:rsidRPr="00D777CC">
        <w:rPr>
          <w:rFonts w:ascii="仿宋_GB2312" w:eastAsia="仿宋_GB2312" w:hint="eastAsia"/>
          <w:b/>
          <w:sz w:val="28"/>
          <w:szCs w:val="28"/>
        </w:rPr>
        <w:t>并举打造“双师型”教师队伍。</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从</w:t>
      </w:r>
      <w:r w:rsidRPr="00041535">
        <w:rPr>
          <w:rFonts w:ascii="仿宋_GB2312" w:eastAsia="仿宋_GB2312"/>
          <w:sz w:val="28"/>
          <w:szCs w:val="28"/>
        </w:rPr>
        <w:t>2019</w:t>
      </w:r>
      <w:r w:rsidRPr="00041535">
        <w:rPr>
          <w:rFonts w:ascii="仿宋_GB2312" w:eastAsia="仿宋_GB2312" w:hint="eastAsia"/>
          <w:sz w:val="28"/>
          <w:szCs w:val="28"/>
        </w:rPr>
        <w:t>年起，职业院校、应用型本科高校相关专业教师原则上从具有</w:t>
      </w:r>
      <w:r w:rsidRPr="00041535">
        <w:rPr>
          <w:rFonts w:ascii="仿宋_GB2312" w:eastAsia="仿宋_GB2312"/>
          <w:sz w:val="28"/>
          <w:szCs w:val="28"/>
        </w:rPr>
        <w:t>3</w:t>
      </w:r>
      <w:r w:rsidRPr="00041535">
        <w:rPr>
          <w:rFonts w:ascii="仿宋_GB2312" w:eastAsia="仿宋_GB2312" w:hint="eastAsia"/>
          <w:sz w:val="28"/>
          <w:szCs w:val="28"/>
        </w:rPr>
        <w:t>年以上企业工作经历并具有高职以上学历的人员中公开招聘，特殊高技能人才（含具有高级工以上职业资格人员）可适当放宽学历要求，</w:t>
      </w:r>
      <w:r w:rsidRPr="00041535">
        <w:rPr>
          <w:rFonts w:ascii="仿宋_GB2312" w:eastAsia="仿宋_GB2312"/>
          <w:sz w:val="28"/>
          <w:szCs w:val="28"/>
        </w:rPr>
        <w:t>2020</w:t>
      </w:r>
      <w:r w:rsidRPr="00041535">
        <w:rPr>
          <w:rFonts w:ascii="仿宋_GB2312" w:eastAsia="仿宋_GB2312" w:hint="eastAsia"/>
          <w:sz w:val="28"/>
          <w:szCs w:val="28"/>
        </w:rPr>
        <w:t>年起基本不再从应届毕业生中招聘。加强职业技术师范院校建设，优化结构布局，引导一批高水平工科学校举办职业技术师范教育。实施职业院校教师素质提高计划，建立</w:t>
      </w:r>
      <w:r w:rsidRPr="00041535">
        <w:rPr>
          <w:rFonts w:ascii="仿宋_GB2312" w:eastAsia="仿宋_GB2312"/>
          <w:sz w:val="28"/>
          <w:szCs w:val="28"/>
        </w:rPr>
        <w:t>100</w:t>
      </w:r>
      <w:r w:rsidRPr="00041535">
        <w:rPr>
          <w:rFonts w:ascii="仿宋_GB2312" w:eastAsia="仿宋_GB2312" w:hint="eastAsia"/>
          <w:sz w:val="28"/>
          <w:szCs w:val="28"/>
        </w:rPr>
        <w:t>个“双师型”教师培养培训基地，职业院校、应用型本科高校教师每年至少</w:t>
      </w:r>
      <w:r w:rsidRPr="00041535">
        <w:rPr>
          <w:rFonts w:ascii="仿宋_GB2312" w:eastAsia="仿宋_GB2312"/>
          <w:sz w:val="28"/>
          <w:szCs w:val="28"/>
        </w:rPr>
        <w:t>1</w:t>
      </w:r>
      <w:r w:rsidRPr="00041535">
        <w:rPr>
          <w:rFonts w:ascii="仿宋_GB2312" w:eastAsia="仿宋_GB2312" w:hint="eastAsia"/>
          <w:sz w:val="28"/>
          <w:szCs w:val="28"/>
        </w:rPr>
        <w:t>个月在企业或实训基地实训，落实教师</w:t>
      </w:r>
      <w:r w:rsidRPr="00041535">
        <w:rPr>
          <w:rFonts w:ascii="仿宋_GB2312" w:eastAsia="仿宋_GB2312"/>
          <w:sz w:val="28"/>
          <w:szCs w:val="28"/>
        </w:rPr>
        <w:t>5</w:t>
      </w:r>
      <w:r w:rsidRPr="00041535">
        <w:rPr>
          <w:rFonts w:ascii="仿宋_GB2312" w:eastAsia="仿宋_GB2312" w:hint="eastAsia"/>
          <w:sz w:val="28"/>
          <w:szCs w:val="28"/>
        </w:rPr>
        <w:t>年一周期的全员</w:t>
      </w:r>
      <w:r w:rsidRPr="00041535">
        <w:rPr>
          <w:rFonts w:ascii="仿宋_GB2312" w:eastAsia="仿宋_GB2312" w:hint="eastAsia"/>
          <w:sz w:val="28"/>
          <w:szCs w:val="28"/>
        </w:rPr>
        <w:lastRenderedPageBreak/>
        <w:t>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285726" w:rsidRPr="00F5638F" w:rsidRDefault="00285726" w:rsidP="00041535">
      <w:pPr>
        <w:jc w:val="left"/>
        <w:outlineLvl w:val="0"/>
        <w:rPr>
          <w:rFonts w:ascii="仿宋_GB2312" w:eastAsia="仿宋_GB2312"/>
          <w:b/>
          <w:sz w:val="30"/>
          <w:szCs w:val="30"/>
        </w:rPr>
      </w:pPr>
      <w:r w:rsidRPr="00F5638F">
        <w:rPr>
          <w:rFonts w:ascii="仿宋_GB2312" w:eastAsia="仿宋_GB2312" w:hint="eastAsia"/>
          <w:b/>
          <w:sz w:val="30"/>
          <w:szCs w:val="30"/>
        </w:rPr>
        <w:t>四、建设多元办学格局</w:t>
      </w:r>
      <w:r>
        <w:rPr>
          <w:rFonts w:ascii="仿宋_GB2312" w:eastAsia="仿宋_GB2312" w:hint="eastAsia"/>
          <w:b/>
          <w:sz w:val="30"/>
          <w:szCs w:val="30"/>
        </w:rPr>
        <w:t>（</w:t>
      </w:r>
      <w:r>
        <w:rPr>
          <w:rFonts w:ascii="仿宋_GB2312" w:eastAsia="仿宋_GB2312"/>
          <w:b/>
          <w:sz w:val="30"/>
          <w:szCs w:val="30"/>
        </w:rPr>
        <w:t>2</w:t>
      </w:r>
      <w:r>
        <w:rPr>
          <w:rFonts w:ascii="仿宋_GB2312" w:eastAsia="仿宋_GB2312" w:hint="eastAsia"/>
          <w:b/>
          <w:sz w:val="30"/>
          <w:szCs w:val="30"/>
        </w:rPr>
        <w:t>条）</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（十三）推动企业和社会力量举办高质量职业教育。</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w:t>
      </w:r>
      <w:r w:rsidRPr="00041535">
        <w:rPr>
          <w:rFonts w:ascii="仿宋_GB2312" w:eastAsia="仿宋_GB2312"/>
          <w:sz w:val="28"/>
          <w:szCs w:val="28"/>
        </w:rPr>
        <w:t>2020</w:t>
      </w:r>
      <w:r w:rsidRPr="00041535">
        <w:rPr>
          <w:rFonts w:ascii="仿宋_GB2312" w:eastAsia="仿宋_GB2312" w:hint="eastAsia"/>
          <w:sz w:val="28"/>
          <w:szCs w:val="28"/>
        </w:rPr>
        <w:t>年初步建成</w:t>
      </w:r>
      <w:r w:rsidRPr="00041535">
        <w:rPr>
          <w:rFonts w:ascii="仿宋_GB2312" w:eastAsia="仿宋_GB2312"/>
          <w:sz w:val="28"/>
          <w:szCs w:val="28"/>
        </w:rPr>
        <w:t>300</w:t>
      </w:r>
      <w:r w:rsidRPr="00041535">
        <w:rPr>
          <w:rFonts w:ascii="仿宋_GB2312" w:eastAsia="仿宋_GB2312" w:hint="eastAsia"/>
          <w:sz w:val="28"/>
          <w:szCs w:val="28"/>
        </w:rPr>
        <w:t>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（十四）</w:t>
      </w:r>
      <w:proofErr w:type="gramStart"/>
      <w:r w:rsidRPr="00D777CC">
        <w:rPr>
          <w:rFonts w:ascii="仿宋_GB2312" w:eastAsia="仿宋_GB2312" w:hint="eastAsia"/>
          <w:b/>
          <w:sz w:val="28"/>
          <w:szCs w:val="28"/>
        </w:rPr>
        <w:t>做优职业教育</w:t>
      </w:r>
      <w:proofErr w:type="gramEnd"/>
      <w:r w:rsidRPr="00D777CC">
        <w:rPr>
          <w:rFonts w:ascii="仿宋_GB2312" w:eastAsia="仿宋_GB2312" w:hint="eastAsia"/>
          <w:b/>
          <w:sz w:val="28"/>
          <w:szCs w:val="28"/>
        </w:rPr>
        <w:t>培训评价组织。</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w:t>
      </w:r>
      <w:r w:rsidRPr="00041535">
        <w:rPr>
          <w:rFonts w:ascii="仿宋_GB2312" w:eastAsia="仿宋_GB2312" w:hint="eastAsia"/>
          <w:sz w:val="28"/>
          <w:szCs w:val="28"/>
        </w:rPr>
        <w:lastRenderedPageBreak/>
        <w:t>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w:t>
      </w:r>
      <w:r w:rsidRPr="00041535">
        <w:rPr>
          <w:rFonts w:ascii="仿宋_GB2312" w:eastAsia="仿宋_GB2312"/>
          <w:sz w:val="28"/>
          <w:szCs w:val="28"/>
        </w:rPr>
        <w:t>5</w:t>
      </w:r>
      <w:r w:rsidRPr="00041535">
        <w:rPr>
          <w:rFonts w:ascii="仿宋_GB2312" w:eastAsia="仿宋_GB2312" w:hint="eastAsia"/>
          <w:sz w:val="28"/>
          <w:szCs w:val="28"/>
        </w:rPr>
        <w:t>年以上优秀培训业绩的机构中选择。培训评价组织应对</w:t>
      </w:r>
      <w:proofErr w:type="gramStart"/>
      <w:r w:rsidRPr="00041535">
        <w:rPr>
          <w:rFonts w:ascii="仿宋_GB2312" w:eastAsia="仿宋_GB2312" w:hint="eastAsia"/>
          <w:sz w:val="28"/>
          <w:szCs w:val="28"/>
        </w:rPr>
        <w:t>接职业</w:t>
      </w:r>
      <w:proofErr w:type="gramEnd"/>
      <w:r w:rsidRPr="00041535">
        <w:rPr>
          <w:rFonts w:ascii="仿宋_GB2312" w:eastAsia="仿宋_GB2312" w:hint="eastAsia"/>
          <w:sz w:val="28"/>
          <w:szCs w:val="28"/>
        </w:rPr>
        <w:t>标准，与国际先进标准接轨，按有关规定开发职业技能等级标准，负责实施职业技能考核、评价和证书发放。政府部门要加强监管，防止出现乱培训、</w:t>
      </w:r>
      <w:proofErr w:type="gramStart"/>
      <w:r w:rsidRPr="00041535">
        <w:rPr>
          <w:rFonts w:ascii="仿宋_GB2312" w:eastAsia="仿宋_GB2312" w:hint="eastAsia"/>
          <w:sz w:val="28"/>
          <w:szCs w:val="28"/>
        </w:rPr>
        <w:t>滥发证</w:t>
      </w:r>
      <w:proofErr w:type="gramEnd"/>
      <w:r w:rsidRPr="00041535">
        <w:rPr>
          <w:rFonts w:ascii="仿宋_GB2312" w:eastAsia="仿宋_GB2312" w:hint="eastAsia"/>
          <w:sz w:val="28"/>
          <w:szCs w:val="28"/>
        </w:rPr>
        <w:t>现象。行业协会要积极配合政府，为培训评价组织提供好服务环境支持，不得以任何方式收取费用或干预企业办学行为。</w:t>
      </w:r>
    </w:p>
    <w:p w:rsidR="00285726" w:rsidRPr="00F5638F" w:rsidRDefault="00285726" w:rsidP="00041535">
      <w:pPr>
        <w:jc w:val="left"/>
        <w:outlineLvl w:val="0"/>
        <w:rPr>
          <w:rFonts w:ascii="仿宋_GB2312" w:eastAsia="仿宋_GB2312"/>
          <w:b/>
          <w:sz w:val="30"/>
          <w:szCs w:val="30"/>
        </w:rPr>
      </w:pPr>
      <w:r w:rsidRPr="00F5638F">
        <w:rPr>
          <w:rFonts w:ascii="仿宋_GB2312" w:eastAsia="仿宋_GB2312" w:hint="eastAsia"/>
          <w:b/>
          <w:sz w:val="30"/>
          <w:szCs w:val="30"/>
        </w:rPr>
        <w:t>五、完善技术技能人才保障政策</w:t>
      </w:r>
      <w:r>
        <w:rPr>
          <w:rFonts w:ascii="仿宋_GB2312" w:eastAsia="仿宋_GB2312" w:hint="eastAsia"/>
          <w:b/>
          <w:sz w:val="30"/>
          <w:szCs w:val="30"/>
        </w:rPr>
        <w:t>（</w:t>
      </w:r>
      <w:r>
        <w:rPr>
          <w:rFonts w:ascii="仿宋_GB2312" w:eastAsia="仿宋_GB2312"/>
          <w:b/>
          <w:sz w:val="30"/>
          <w:szCs w:val="30"/>
        </w:rPr>
        <w:t>2</w:t>
      </w:r>
      <w:r>
        <w:rPr>
          <w:rFonts w:ascii="仿宋_GB2312" w:eastAsia="仿宋_GB2312" w:hint="eastAsia"/>
          <w:b/>
          <w:sz w:val="30"/>
          <w:szCs w:val="30"/>
        </w:rPr>
        <w:t>条）</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（十五）提高技术技能人才待遇水平。</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w:t>
      </w:r>
      <w:r w:rsidRPr="00041535">
        <w:rPr>
          <w:rFonts w:ascii="仿宋_GB2312" w:eastAsia="仿宋_GB2312" w:hint="eastAsia"/>
          <w:sz w:val="28"/>
          <w:szCs w:val="28"/>
        </w:rPr>
        <w:lastRenderedPageBreak/>
        <w:t>生校园分享”等活动，宣传展示大国工匠、能工巧匠和高素质劳动者的事迹和形象，培育和传承好工匠精神。</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（十六）健全经费投入机制。</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sidRPr="00041535">
        <w:rPr>
          <w:rFonts w:ascii="仿宋_GB2312" w:eastAsia="仿宋_GB2312" w:hint="eastAsia"/>
          <w:sz w:val="28"/>
          <w:szCs w:val="28"/>
        </w:rPr>
        <w:t>均财政</w:t>
      </w:r>
      <w:proofErr w:type="gramEnd"/>
      <w:r w:rsidRPr="00041535">
        <w:rPr>
          <w:rFonts w:ascii="仿宋_GB2312" w:eastAsia="仿宋_GB2312" w:hint="eastAsia"/>
          <w:sz w:val="28"/>
          <w:szCs w:val="28"/>
        </w:rPr>
        <w:t>拨款水平可适当高于当地普通高中。各地在继续巩固落实好高等职业教育生</w:t>
      </w:r>
      <w:proofErr w:type="gramStart"/>
      <w:r w:rsidRPr="00041535">
        <w:rPr>
          <w:rFonts w:ascii="仿宋_GB2312" w:eastAsia="仿宋_GB2312" w:hint="eastAsia"/>
          <w:sz w:val="28"/>
          <w:szCs w:val="28"/>
        </w:rPr>
        <w:t>均财政</w:t>
      </w:r>
      <w:proofErr w:type="gramEnd"/>
      <w:r w:rsidRPr="00041535">
        <w:rPr>
          <w:rFonts w:ascii="仿宋_GB2312" w:eastAsia="仿宋_GB2312" w:hint="eastAsia"/>
          <w:sz w:val="28"/>
          <w:szCs w:val="28"/>
        </w:rPr>
        <w:t>拨款水平达到</w:t>
      </w:r>
      <w:r w:rsidRPr="00041535">
        <w:rPr>
          <w:rFonts w:ascii="仿宋_GB2312" w:eastAsia="仿宋_GB2312"/>
          <w:sz w:val="28"/>
          <w:szCs w:val="28"/>
        </w:rPr>
        <w:t>12000</w:t>
      </w:r>
      <w:r w:rsidRPr="00041535">
        <w:rPr>
          <w:rFonts w:ascii="仿宋_GB2312" w:eastAsia="仿宋_GB2312" w:hint="eastAsia"/>
          <w:sz w:val="28"/>
          <w:szCs w:val="28"/>
        </w:rPr>
        <w:t>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285726" w:rsidRPr="00F5638F" w:rsidRDefault="00285726" w:rsidP="00041535">
      <w:pPr>
        <w:jc w:val="left"/>
        <w:outlineLvl w:val="0"/>
        <w:rPr>
          <w:rFonts w:ascii="仿宋_GB2312" w:eastAsia="仿宋_GB2312"/>
          <w:b/>
          <w:sz w:val="30"/>
          <w:szCs w:val="30"/>
        </w:rPr>
      </w:pPr>
      <w:r w:rsidRPr="00F5638F">
        <w:rPr>
          <w:rFonts w:ascii="仿宋_GB2312" w:eastAsia="仿宋_GB2312" w:hint="eastAsia"/>
          <w:b/>
          <w:sz w:val="30"/>
          <w:szCs w:val="30"/>
        </w:rPr>
        <w:t>六、加强职业教育办学质量督导评价</w:t>
      </w:r>
      <w:r>
        <w:rPr>
          <w:rFonts w:ascii="仿宋_GB2312" w:eastAsia="仿宋_GB2312" w:hint="eastAsia"/>
          <w:b/>
          <w:sz w:val="30"/>
          <w:szCs w:val="30"/>
        </w:rPr>
        <w:t>（</w:t>
      </w:r>
      <w:r>
        <w:rPr>
          <w:rFonts w:ascii="仿宋_GB2312" w:eastAsia="仿宋_GB2312"/>
          <w:b/>
          <w:sz w:val="30"/>
          <w:szCs w:val="30"/>
        </w:rPr>
        <w:t>2</w:t>
      </w:r>
      <w:r>
        <w:rPr>
          <w:rFonts w:ascii="仿宋_GB2312" w:eastAsia="仿宋_GB2312" w:hint="eastAsia"/>
          <w:b/>
          <w:sz w:val="30"/>
          <w:szCs w:val="30"/>
        </w:rPr>
        <w:t>条）</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（十七）建立健全职业教育质量评价和督导评估制度。</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以学习者的职业道德、技术技能水平和就业质量，以及产教融合、校企合作水平为核心，建立职业教育质量评价体系。定期对职业技能等级证书有关工作进行“双随机、</w:t>
      </w:r>
      <w:proofErr w:type="gramStart"/>
      <w:r w:rsidRPr="00041535">
        <w:rPr>
          <w:rFonts w:ascii="仿宋_GB2312" w:eastAsia="仿宋_GB2312" w:hint="eastAsia"/>
          <w:sz w:val="28"/>
          <w:szCs w:val="28"/>
        </w:rPr>
        <w:t>一</w:t>
      </w:r>
      <w:proofErr w:type="gramEnd"/>
      <w:r w:rsidRPr="00041535">
        <w:rPr>
          <w:rFonts w:ascii="仿宋_GB2312" w:eastAsia="仿宋_GB2312" w:hint="eastAsia"/>
          <w:sz w:val="28"/>
          <w:szCs w:val="28"/>
        </w:rPr>
        <w:t>公开”的抽查和监督，从</w:t>
      </w:r>
      <w:r w:rsidRPr="00041535">
        <w:rPr>
          <w:rFonts w:ascii="仿宋_GB2312" w:eastAsia="仿宋_GB2312"/>
          <w:sz w:val="28"/>
          <w:szCs w:val="28"/>
        </w:rPr>
        <w:t>2019</w:t>
      </w:r>
      <w:r w:rsidRPr="00041535">
        <w:rPr>
          <w:rFonts w:ascii="仿宋_GB2312" w:eastAsia="仿宋_GB2312" w:hint="eastAsia"/>
          <w:sz w:val="28"/>
          <w:szCs w:val="28"/>
        </w:rPr>
        <w:t>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w:t>
      </w:r>
      <w:r w:rsidRPr="00041535">
        <w:rPr>
          <w:rFonts w:ascii="仿宋_GB2312" w:eastAsia="仿宋_GB2312" w:hint="eastAsia"/>
          <w:sz w:val="28"/>
          <w:szCs w:val="28"/>
        </w:rPr>
        <w:lastRenderedPageBreak/>
        <w:t>期督导评估和专项督导评估制度，落实督导报告、公报、约谈、限期整改、奖惩等制度。国务院教育督导委员会定期听取职业教育督导评估情况汇报。</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（十八）支持组建国家职业教育指导咨询委员会。</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sidRPr="00041535">
        <w:rPr>
          <w:rFonts w:ascii="仿宋_GB2312" w:eastAsia="仿宋_GB2312" w:hint="eastAsia"/>
          <w:sz w:val="28"/>
          <w:szCs w:val="28"/>
        </w:rPr>
        <w:t>民间智库参与</w:t>
      </w:r>
      <w:proofErr w:type="gramEnd"/>
      <w:r w:rsidRPr="00041535">
        <w:rPr>
          <w:rFonts w:ascii="仿宋_GB2312" w:eastAsia="仿宋_GB2312" w:hint="eastAsia"/>
          <w:sz w:val="28"/>
          <w:szCs w:val="28"/>
        </w:rPr>
        <w:t>。政府可以委托国家职业教育指导咨询委员会作为第三方，对全国职业院校、普通高校、校企合作企业、培训评价组织的教育管理、教学质量、办学方式模式、师资培养、学生职业技能提升等情况，进行指导、考核、评估等。</w:t>
      </w:r>
    </w:p>
    <w:p w:rsidR="00285726" w:rsidRPr="00F5638F" w:rsidRDefault="00285726" w:rsidP="00041535">
      <w:pPr>
        <w:jc w:val="left"/>
        <w:outlineLvl w:val="0"/>
        <w:rPr>
          <w:rFonts w:ascii="仿宋_GB2312" w:eastAsia="仿宋_GB2312"/>
          <w:b/>
          <w:sz w:val="30"/>
          <w:szCs w:val="30"/>
        </w:rPr>
      </w:pPr>
      <w:r w:rsidRPr="00F5638F">
        <w:rPr>
          <w:rFonts w:ascii="仿宋_GB2312" w:eastAsia="仿宋_GB2312" w:hint="eastAsia"/>
          <w:b/>
          <w:sz w:val="30"/>
          <w:szCs w:val="30"/>
        </w:rPr>
        <w:t>七、做好改革组织实施工作</w:t>
      </w:r>
      <w:r>
        <w:rPr>
          <w:rFonts w:ascii="仿宋_GB2312" w:eastAsia="仿宋_GB2312" w:hint="eastAsia"/>
          <w:b/>
          <w:sz w:val="30"/>
          <w:szCs w:val="30"/>
        </w:rPr>
        <w:t>（</w:t>
      </w:r>
      <w:r>
        <w:rPr>
          <w:rFonts w:ascii="仿宋_GB2312" w:eastAsia="仿宋_GB2312"/>
          <w:b/>
          <w:sz w:val="30"/>
          <w:szCs w:val="30"/>
        </w:rPr>
        <w:t>2</w:t>
      </w:r>
      <w:r>
        <w:rPr>
          <w:rFonts w:ascii="仿宋_GB2312" w:eastAsia="仿宋_GB2312" w:hint="eastAsia"/>
          <w:b/>
          <w:sz w:val="30"/>
          <w:szCs w:val="30"/>
        </w:rPr>
        <w:t>条）</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（十九）加强党对职业教育工作的全面领导。</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w:t>
      </w:r>
      <w:r w:rsidRPr="00041535">
        <w:rPr>
          <w:rFonts w:ascii="仿宋_GB2312" w:eastAsia="仿宋_GB2312" w:hint="eastAsia"/>
          <w:sz w:val="28"/>
          <w:szCs w:val="28"/>
        </w:rPr>
        <w:lastRenderedPageBreak/>
        <w:t>神培养高度融合。加强基层党组织建设，有效发挥基层党组织的战斗堡垒作用和共产党员的先锋模范作用，带动学校工会、共青团等群团组织和学生会组织建设，汇聚每一位师生员工的积极性和主动性。</w:t>
      </w:r>
    </w:p>
    <w:p w:rsidR="00285726" w:rsidRPr="00D777CC" w:rsidRDefault="00285726" w:rsidP="00041535">
      <w:pPr>
        <w:jc w:val="left"/>
        <w:outlineLvl w:val="0"/>
        <w:rPr>
          <w:rFonts w:ascii="仿宋_GB2312" w:eastAsia="仿宋_GB2312"/>
          <w:b/>
          <w:sz w:val="28"/>
          <w:szCs w:val="28"/>
        </w:rPr>
      </w:pPr>
      <w:r w:rsidRPr="00D777CC">
        <w:rPr>
          <w:rFonts w:ascii="仿宋_GB2312" w:eastAsia="仿宋_GB2312" w:hint="eastAsia"/>
          <w:b/>
          <w:sz w:val="28"/>
          <w:szCs w:val="28"/>
        </w:rPr>
        <w:t>（二十）完善国务院职业教育工作部际联席会议制度。</w:t>
      </w:r>
    </w:p>
    <w:p w:rsidR="00285726" w:rsidRPr="00041535" w:rsidRDefault="00285726" w:rsidP="009C54E8">
      <w:pPr>
        <w:ind w:firstLineChars="200" w:firstLine="560"/>
        <w:jc w:val="left"/>
        <w:rPr>
          <w:rFonts w:ascii="仿宋_GB2312" w:eastAsia="仿宋_GB2312"/>
          <w:sz w:val="28"/>
          <w:szCs w:val="28"/>
        </w:rPr>
      </w:pPr>
      <w:r w:rsidRPr="00041535">
        <w:rPr>
          <w:rFonts w:ascii="仿宋_GB2312" w:eastAsia="仿宋_GB2312" w:hint="eastAsia"/>
          <w:sz w:val="28"/>
          <w:szCs w:val="28"/>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285726" w:rsidRPr="00041535" w:rsidRDefault="00285726" w:rsidP="00A77389">
      <w:pPr>
        <w:jc w:val="left"/>
        <w:rPr>
          <w:rFonts w:ascii="仿宋_GB2312" w:eastAsia="仿宋_GB2312"/>
          <w:sz w:val="28"/>
          <w:szCs w:val="28"/>
        </w:rPr>
      </w:pPr>
    </w:p>
    <w:sectPr w:rsidR="00285726" w:rsidRPr="00041535" w:rsidSect="00584EDE">
      <w:pgSz w:w="11906" w:h="16838"/>
      <w:pgMar w:top="1091" w:right="1106"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7F"/>
    <w:rsid w:val="00041535"/>
    <w:rsid w:val="000F51C8"/>
    <w:rsid w:val="0014401C"/>
    <w:rsid w:val="0024752A"/>
    <w:rsid w:val="00285726"/>
    <w:rsid w:val="003C6F7F"/>
    <w:rsid w:val="004524FC"/>
    <w:rsid w:val="00480796"/>
    <w:rsid w:val="00502E27"/>
    <w:rsid w:val="00584EDE"/>
    <w:rsid w:val="006F3789"/>
    <w:rsid w:val="00726DBF"/>
    <w:rsid w:val="008E6109"/>
    <w:rsid w:val="0091733E"/>
    <w:rsid w:val="00963A33"/>
    <w:rsid w:val="009C54E8"/>
    <w:rsid w:val="00A77389"/>
    <w:rsid w:val="00D777CC"/>
    <w:rsid w:val="00DE0812"/>
    <w:rsid w:val="00EE67E5"/>
    <w:rsid w:val="00F32C7B"/>
    <w:rsid w:val="00F36028"/>
    <w:rsid w:val="00F5638F"/>
    <w:rsid w:val="00F8425F"/>
    <w:rsid w:val="00F8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77389"/>
    <w:pPr>
      <w:widowControl/>
      <w:spacing w:before="100" w:beforeAutospacing="1" w:after="100" w:afterAutospacing="1"/>
      <w:jc w:val="left"/>
    </w:pPr>
    <w:rPr>
      <w:rFonts w:ascii="宋体" w:hAnsi="宋体" w:cs="宋体"/>
      <w:kern w:val="0"/>
      <w:sz w:val="24"/>
      <w:szCs w:val="24"/>
    </w:rPr>
  </w:style>
  <w:style w:type="paragraph" w:styleId="a4">
    <w:name w:val="Document Map"/>
    <w:basedOn w:val="a"/>
    <w:link w:val="Char"/>
    <w:uiPriority w:val="99"/>
    <w:semiHidden/>
    <w:rsid w:val="00041535"/>
    <w:pPr>
      <w:shd w:val="clear" w:color="auto" w:fill="000080"/>
    </w:pPr>
  </w:style>
  <w:style w:type="character" w:customStyle="1" w:styleId="Char">
    <w:name w:val="文档结构图 Char"/>
    <w:basedOn w:val="a0"/>
    <w:link w:val="a4"/>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77389"/>
    <w:pPr>
      <w:widowControl/>
      <w:spacing w:before="100" w:beforeAutospacing="1" w:after="100" w:afterAutospacing="1"/>
      <w:jc w:val="left"/>
    </w:pPr>
    <w:rPr>
      <w:rFonts w:ascii="宋体" w:hAnsi="宋体" w:cs="宋体"/>
      <w:kern w:val="0"/>
      <w:sz w:val="24"/>
      <w:szCs w:val="24"/>
    </w:rPr>
  </w:style>
  <w:style w:type="paragraph" w:styleId="a4">
    <w:name w:val="Document Map"/>
    <w:basedOn w:val="a"/>
    <w:link w:val="Char"/>
    <w:uiPriority w:val="99"/>
    <w:semiHidden/>
    <w:rsid w:val="00041535"/>
    <w:pPr>
      <w:shd w:val="clear" w:color="auto" w:fill="000080"/>
    </w:pPr>
  </w:style>
  <w:style w:type="character" w:customStyle="1" w:styleId="Char">
    <w:name w:val="文档结构图 Char"/>
    <w:basedOn w:val="a0"/>
    <w:link w:val="a4"/>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299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1727</Words>
  <Characters>9844</Characters>
  <Application>Microsoft Office Word</Application>
  <DocSecurity>0</DocSecurity>
  <Lines>82</Lines>
  <Paragraphs>23</Paragraphs>
  <ScaleCrop>false</ScaleCrop>
  <Company>ttyy</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静</dc:creator>
  <cp:lastModifiedBy>ngg</cp:lastModifiedBy>
  <cp:revision>2</cp:revision>
  <dcterms:created xsi:type="dcterms:W3CDTF">2021-07-07T01:17:00Z</dcterms:created>
  <dcterms:modified xsi:type="dcterms:W3CDTF">2021-07-07T01:17:00Z</dcterms:modified>
</cp:coreProperties>
</file>